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F2" w:rsidRDefault="002331F2" w:rsidP="002331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6D62" wp14:editId="49824F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91150" cy="1897380"/>
                <wp:effectExtent l="19050" t="1905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F2" w:rsidRPr="003F6DA3" w:rsidRDefault="002331F2" w:rsidP="002331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6DA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36F8113" wp14:editId="17B7B595">
                                  <wp:extent cx="609600" cy="624398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e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324" cy="626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31F2" w:rsidRPr="00E6143E" w:rsidRDefault="002331F2" w:rsidP="002331F2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6143E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Niantic Center School</w:t>
                            </w:r>
                          </w:p>
                          <w:p w:rsidR="002331F2" w:rsidRPr="00E6143E" w:rsidRDefault="002331F2" w:rsidP="002331F2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6143E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PTA meeting</w:t>
                            </w:r>
                          </w:p>
                          <w:p w:rsidR="002331F2" w:rsidRPr="00E6143E" w:rsidRDefault="002331F2" w:rsidP="002331F2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6143E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Meeting Minutes</w:t>
                            </w:r>
                          </w:p>
                          <w:p w:rsidR="002331F2" w:rsidRPr="00E6143E" w:rsidRDefault="006371CD" w:rsidP="002331F2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October 11</w:t>
                            </w:r>
                            <w:r w:rsidR="002331F2" w:rsidRPr="00E6143E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2331F2" w:rsidRDefault="002331F2" w:rsidP="002331F2">
                            <w:pPr>
                              <w:jc w:val="center"/>
                            </w:pPr>
                          </w:p>
                          <w:p w:rsidR="002331F2" w:rsidRDefault="002331F2" w:rsidP="002331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6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4.5pt;height:149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" strokeweight="2.25pt">
                <v:stroke dashstyle="1 1"/>
                <v:textbox>
                  <w:txbxContent>
                    <w:p w:rsidR="002331F2" w:rsidRPr="003F6DA3" w:rsidRDefault="002331F2" w:rsidP="002331F2">
                      <w:pPr>
                        <w:jc w:val="center"/>
                        <w:rPr>
                          <w:b/>
                        </w:rPr>
                      </w:pPr>
                      <w:r w:rsidRPr="003F6DA3">
                        <w:rPr>
                          <w:b/>
                          <w:noProof/>
                        </w:rPr>
                        <w:drawing>
                          <wp:inline distT="0" distB="0" distL="0" distR="0" wp14:anchorId="736F8113" wp14:editId="17B7B595">
                            <wp:extent cx="609600" cy="624398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e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324" cy="626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31F2" w:rsidRPr="00E6143E" w:rsidRDefault="002331F2" w:rsidP="002331F2">
                      <w:pPr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6143E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Niantic Center School</w:t>
                      </w:r>
                    </w:p>
                    <w:p w:rsidR="002331F2" w:rsidRPr="00E6143E" w:rsidRDefault="002331F2" w:rsidP="002331F2">
                      <w:pPr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6143E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PTA meeting</w:t>
                      </w:r>
                    </w:p>
                    <w:p w:rsidR="002331F2" w:rsidRPr="00E6143E" w:rsidRDefault="002331F2" w:rsidP="002331F2">
                      <w:pPr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6143E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Meeting Minutes</w:t>
                      </w:r>
                    </w:p>
                    <w:p w:rsidR="002331F2" w:rsidRPr="00E6143E" w:rsidRDefault="006371CD" w:rsidP="002331F2">
                      <w:pPr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October 11</w:t>
                      </w:r>
                      <w:r w:rsidR="002331F2" w:rsidRPr="00E6143E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2331F2" w:rsidRDefault="002331F2" w:rsidP="002331F2">
                      <w:pPr>
                        <w:jc w:val="center"/>
                      </w:pPr>
                    </w:p>
                    <w:p w:rsidR="002331F2" w:rsidRDefault="002331F2" w:rsidP="002331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31F2" w:rsidRPr="00A52FFC" w:rsidRDefault="002331F2" w:rsidP="002331F2"/>
    <w:p w:rsidR="002331F2" w:rsidRPr="00A52FFC" w:rsidRDefault="002331F2" w:rsidP="002331F2"/>
    <w:p w:rsidR="002331F2" w:rsidRPr="00A52FFC" w:rsidRDefault="002331F2" w:rsidP="002331F2"/>
    <w:p w:rsidR="002331F2" w:rsidRPr="00A52FFC" w:rsidRDefault="002331F2" w:rsidP="002331F2"/>
    <w:p w:rsidR="002331F2" w:rsidRDefault="002331F2" w:rsidP="002331F2"/>
    <w:p w:rsidR="00E6143E" w:rsidRPr="00BA1B59" w:rsidRDefault="00E6143E" w:rsidP="00BA1B59">
      <w:pPr>
        <w:spacing w:after="0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 xml:space="preserve">Attendance:  </w:t>
      </w:r>
      <w:r w:rsidR="00BA1B59" w:rsidRPr="00BA1B59">
        <w:rPr>
          <w:rFonts w:ascii="Tw Cen MT" w:hAnsi="Tw Cen MT"/>
          <w:sz w:val="24"/>
          <w:szCs w:val="24"/>
        </w:rPr>
        <w:t xml:space="preserve">Jenna Bristol, Colleen Cochrane, Kellie Hayes, Jayme Keefe, Jennifer </w:t>
      </w:r>
      <w:proofErr w:type="spellStart"/>
      <w:r w:rsidR="00BA1B59" w:rsidRPr="00BA1B59">
        <w:rPr>
          <w:rFonts w:ascii="Tw Cen MT" w:hAnsi="Tw Cen MT"/>
          <w:sz w:val="24"/>
          <w:szCs w:val="24"/>
        </w:rPr>
        <w:t>Miele</w:t>
      </w:r>
      <w:proofErr w:type="spellEnd"/>
      <w:r w:rsidR="00BA1B59" w:rsidRPr="00BA1B59">
        <w:rPr>
          <w:rFonts w:ascii="Tw Cen MT" w:hAnsi="Tw Cen MT"/>
          <w:sz w:val="24"/>
          <w:szCs w:val="24"/>
        </w:rPr>
        <w:t xml:space="preserve">, Nicole Papuga, </w:t>
      </w:r>
      <w:proofErr w:type="spellStart"/>
      <w:r w:rsidR="00BA1B59" w:rsidRPr="00BA1B59">
        <w:rPr>
          <w:rFonts w:ascii="Tw Cen MT" w:hAnsi="Tw Cen MT"/>
          <w:sz w:val="24"/>
          <w:szCs w:val="24"/>
        </w:rPr>
        <w:t>Priti</w:t>
      </w:r>
      <w:proofErr w:type="spellEnd"/>
      <w:r w:rsidR="00BA1B59" w:rsidRPr="00BA1B59">
        <w:rPr>
          <w:rFonts w:ascii="Tw Cen MT" w:hAnsi="Tw Cen MT"/>
          <w:sz w:val="24"/>
          <w:szCs w:val="24"/>
        </w:rPr>
        <w:t xml:space="preserve"> Patel, Jeff Provost, </w:t>
      </w:r>
      <w:proofErr w:type="spellStart"/>
      <w:r w:rsidR="00BA1B59" w:rsidRPr="00BA1B59">
        <w:rPr>
          <w:rFonts w:ascii="Tw Cen MT" w:hAnsi="Tw Cen MT"/>
          <w:sz w:val="24"/>
          <w:szCs w:val="24"/>
        </w:rPr>
        <w:t>Cristin</w:t>
      </w:r>
      <w:proofErr w:type="spellEnd"/>
      <w:r w:rsidR="00BA1B59" w:rsidRPr="00BA1B59">
        <w:rPr>
          <w:rFonts w:ascii="Tw Cen MT" w:hAnsi="Tw Cen MT"/>
          <w:sz w:val="24"/>
          <w:szCs w:val="24"/>
        </w:rPr>
        <w:t xml:space="preserve"> Rivera, Dawn </w:t>
      </w:r>
      <w:proofErr w:type="spellStart"/>
      <w:r w:rsidR="00BA1B59" w:rsidRPr="00BA1B59">
        <w:rPr>
          <w:rFonts w:ascii="Tw Cen MT" w:hAnsi="Tw Cen MT"/>
          <w:sz w:val="24"/>
          <w:szCs w:val="24"/>
        </w:rPr>
        <w:t>Rodes</w:t>
      </w:r>
      <w:proofErr w:type="spellEnd"/>
      <w:r w:rsidR="00BA1B59" w:rsidRPr="00BA1B59">
        <w:rPr>
          <w:rFonts w:ascii="Tw Cen MT" w:hAnsi="Tw Cen MT"/>
          <w:sz w:val="24"/>
          <w:szCs w:val="24"/>
        </w:rPr>
        <w:t xml:space="preserve">, Jill Sisk, Kelly </w:t>
      </w:r>
      <w:proofErr w:type="spellStart"/>
      <w:r w:rsidR="00BA1B59" w:rsidRPr="00BA1B59">
        <w:rPr>
          <w:rFonts w:ascii="Tw Cen MT" w:hAnsi="Tw Cen MT"/>
          <w:sz w:val="24"/>
          <w:szCs w:val="24"/>
        </w:rPr>
        <w:t>Streich</w:t>
      </w:r>
      <w:proofErr w:type="spellEnd"/>
      <w:r w:rsidR="00BA1B59" w:rsidRPr="00BA1B59">
        <w:rPr>
          <w:rFonts w:ascii="Tw Cen MT" w:hAnsi="Tw Cen MT"/>
          <w:sz w:val="24"/>
          <w:szCs w:val="24"/>
        </w:rPr>
        <w:t xml:space="preserve">, Lynn Sullivan, Meredith Swanson, Maia Vargas, Lauren Walling </w:t>
      </w:r>
    </w:p>
    <w:p w:rsidR="006371CD" w:rsidRPr="000D5A46" w:rsidRDefault="006371CD" w:rsidP="00BA1B59">
      <w:pPr>
        <w:tabs>
          <w:tab w:val="left" w:pos="3750"/>
        </w:tabs>
        <w:spacing w:after="0"/>
        <w:rPr>
          <w:rFonts w:ascii="Tw Cen MT" w:hAnsi="Tw Cen MT"/>
          <w:b/>
          <w:sz w:val="24"/>
          <w:szCs w:val="24"/>
        </w:rPr>
      </w:pPr>
    </w:p>
    <w:p w:rsidR="006371CD" w:rsidRPr="000D5A46" w:rsidRDefault="006371CD" w:rsidP="00BA1B59">
      <w:pPr>
        <w:tabs>
          <w:tab w:val="left" w:pos="3750"/>
        </w:tabs>
        <w:spacing w:after="0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Call to Order:</w:t>
      </w:r>
      <w:r w:rsidRPr="000D5A46">
        <w:rPr>
          <w:rFonts w:ascii="Tw Cen MT" w:hAnsi="Tw Cen MT"/>
          <w:sz w:val="24"/>
          <w:szCs w:val="24"/>
        </w:rPr>
        <w:t xml:space="preserve"> The meeting was called to order by </w:t>
      </w:r>
      <w:r w:rsidR="00AE041D" w:rsidRPr="000D5A46">
        <w:rPr>
          <w:rFonts w:ascii="Tw Cen MT" w:hAnsi="Tw Cen MT"/>
          <w:sz w:val="24"/>
          <w:szCs w:val="24"/>
        </w:rPr>
        <w:t>Maia Vargas</w:t>
      </w:r>
      <w:r w:rsidRPr="000D5A46">
        <w:rPr>
          <w:rFonts w:ascii="Tw Cen MT" w:hAnsi="Tw Cen MT"/>
          <w:sz w:val="24"/>
          <w:szCs w:val="24"/>
        </w:rPr>
        <w:t xml:space="preserve"> at </w:t>
      </w:r>
      <w:r w:rsidRPr="000D5A46">
        <w:rPr>
          <w:rFonts w:ascii="Tw Cen MT" w:hAnsi="Tw Cen MT"/>
          <w:sz w:val="24"/>
          <w:szCs w:val="24"/>
        </w:rPr>
        <w:softHyphen/>
      </w:r>
      <w:r w:rsidRPr="000D5A46">
        <w:rPr>
          <w:rFonts w:ascii="Tw Cen MT" w:hAnsi="Tw Cen MT"/>
          <w:sz w:val="24"/>
          <w:szCs w:val="24"/>
        </w:rPr>
        <w:softHyphen/>
      </w:r>
      <w:r w:rsidRPr="000D5A46">
        <w:rPr>
          <w:rFonts w:ascii="Tw Cen MT" w:hAnsi="Tw Cen MT"/>
          <w:sz w:val="24"/>
          <w:szCs w:val="24"/>
        </w:rPr>
        <w:softHyphen/>
      </w:r>
      <w:r w:rsidRPr="000D5A46">
        <w:rPr>
          <w:rFonts w:ascii="Tw Cen MT" w:hAnsi="Tw Cen MT"/>
          <w:sz w:val="24"/>
          <w:szCs w:val="24"/>
        </w:rPr>
        <w:softHyphen/>
      </w:r>
      <w:r w:rsidRPr="000D5A46">
        <w:rPr>
          <w:rFonts w:ascii="Tw Cen MT" w:hAnsi="Tw Cen MT"/>
          <w:sz w:val="24"/>
          <w:szCs w:val="24"/>
        </w:rPr>
        <w:softHyphen/>
      </w:r>
      <w:r w:rsidRPr="000D5A46">
        <w:rPr>
          <w:rFonts w:ascii="Tw Cen MT" w:hAnsi="Tw Cen MT"/>
          <w:sz w:val="24"/>
          <w:szCs w:val="24"/>
        </w:rPr>
        <w:softHyphen/>
      </w:r>
      <w:r w:rsidR="00BA1B59">
        <w:rPr>
          <w:rFonts w:ascii="Tw Cen MT" w:hAnsi="Tw Cen MT"/>
          <w:sz w:val="24"/>
          <w:szCs w:val="24"/>
        </w:rPr>
        <w:t>6:40 P.M.  This motion was</w:t>
      </w:r>
      <w:r w:rsidR="00AE041D" w:rsidRPr="000D5A46">
        <w:rPr>
          <w:rFonts w:ascii="Tw Cen MT" w:hAnsi="Tw Cen MT"/>
          <w:sz w:val="24"/>
          <w:szCs w:val="24"/>
        </w:rPr>
        <w:t xml:space="preserve"> seconded by Dawn </w:t>
      </w:r>
      <w:proofErr w:type="spellStart"/>
      <w:r w:rsidR="00AE041D" w:rsidRPr="000D5A46">
        <w:rPr>
          <w:rFonts w:ascii="Tw Cen MT" w:hAnsi="Tw Cen MT"/>
          <w:sz w:val="24"/>
          <w:szCs w:val="24"/>
        </w:rPr>
        <w:t>Rodes</w:t>
      </w:r>
      <w:proofErr w:type="spellEnd"/>
      <w:r w:rsidR="00AE041D" w:rsidRPr="000D5A46">
        <w:rPr>
          <w:rFonts w:ascii="Tw Cen MT" w:hAnsi="Tw Cen MT"/>
          <w:sz w:val="24"/>
          <w:szCs w:val="24"/>
        </w:rPr>
        <w:t xml:space="preserve">. </w:t>
      </w:r>
      <w:r w:rsidRPr="000D5A46">
        <w:rPr>
          <w:rFonts w:ascii="Tw Cen MT" w:hAnsi="Tw Cen MT"/>
          <w:sz w:val="24"/>
          <w:szCs w:val="24"/>
        </w:rPr>
        <w:t xml:space="preserve"> </w:t>
      </w:r>
    </w:p>
    <w:p w:rsidR="00BA1B59" w:rsidRDefault="00BA1B59" w:rsidP="006371CD">
      <w:pPr>
        <w:rPr>
          <w:rFonts w:ascii="Tw Cen MT" w:hAnsi="Tw Cen MT"/>
          <w:b/>
          <w:sz w:val="24"/>
          <w:szCs w:val="24"/>
        </w:rPr>
      </w:pPr>
    </w:p>
    <w:p w:rsidR="006664F8" w:rsidRPr="000D5A46" w:rsidRDefault="00E6143E" w:rsidP="006371CD">
      <w:p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Principal’s Report:</w:t>
      </w:r>
      <w:r w:rsidRPr="000D5A46">
        <w:rPr>
          <w:rFonts w:ascii="Tw Cen MT" w:hAnsi="Tw Cen MT"/>
          <w:sz w:val="24"/>
          <w:szCs w:val="24"/>
        </w:rPr>
        <w:t xml:space="preserve">   </w:t>
      </w:r>
    </w:p>
    <w:p w:rsidR="006664F8" w:rsidRPr="000D5A46" w:rsidRDefault="00EC5425" w:rsidP="006664F8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 xml:space="preserve">Picture day is Monday.  </w:t>
      </w:r>
    </w:p>
    <w:p w:rsidR="006664F8" w:rsidRPr="000D5A46" w:rsidRDefault="00AE041D" w:rsidP="006664F8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Teachers are bein</w:t>
      </w:r>
      <w:r w:rsidR="00E40795" w:rsidRPr="000D5A46">
        <w:rPr>
          <w:rFonts w:ascii="Tw Cen MT" w:hAnsi="Tw Cen MT"/>
          <w:sz w:val="24"/>
          <w:szCs w:val="24"/>
        </w:rPr>
        <w:t>g surveyed three times this year</w:t>
      </w:r>
      <w:r w:rsidR="006664F8" w:rsidRPr="000D5A46">
        <w:rPr>
          <w:rFonts w:ascii="Tw Cen MT" w:hAnsi="Tw Cen MT"/>
          <w:sz w:val="24"/>
          <w:szCs w:val="24"/>
        </w:rPr>
        <w:t xml:space="preserve"> about how things are going with the</w:t>
      </w:r>
      <w:r w:rsidRPr="000D5A46">
        <w:rPr>
          <w:rFonts w:ascii="Tw Cen MT" w:hAnsi="Tw Cen MT"/>
          <w:sz w:val="24"/>
          <w:szCs w:val="24"/>
        </w:rPr>
        <w:t xml:space="preserve"> new</w:t>
      </w:r>
      <w:r w:rsidR="00E40795" w:rsidRPr="000D5A46">
        <w:rPr>
          <w:rFonts w:ascii="Tw Cen MT" w:hAnsi="Tw Cen MT"/>
          <w:sz w:val="24"/>
          <w:szCs w:val="24"/>
        </w:rPr>
        <w:t>, district-wide</w:t>
      </w:r>
      <w:r w:rsidR="006664F8" w:rsidRPr="000D5A46">
        <w:rPr>
          <w:rFonts w:ascii="Tw Cen MT" w:hAnsi="Tw Cen MT"/>
          <w:sz w:val="24"/>
          <w:szCs w:val="24"/>
        </w:rPr>
        <w:t xml:space="preserve"> schedule</w:t>
      </w:r>
      <w:r w:rsidRPr="000D5A46">
        <w:rPr>
          <w:rFonts w:ascii="Tw Cen MT" w:hAnsi="Tw Cen MT"/>
          <w:sz w:val="24"/>
          <w:szCs w:val="24"/>
        </w:rPr>
        <w:t xml:space="preserve">.  </w:t>
      </w:r>
    </w:p>
    <w:p w:rsidR="006664F8" w:rsidRPr="000D5A46" w:rsidRDefault="00AE041D" w:rsidP="006664F8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Some additional items have been identified</w:t>
      </w:r>
      <w:r w:rsidR="006664F8" w:rsidRPr="000D5A46">
        <w:rPr>
          <w:rFonts w:ascii="Tw Cen MT" w:hAnsi="Tw Cen MT"/>
          <w:sz w:val="24"/>
          <w:szCs w:val="24"/>
        </w:rPr>
        <w:t xml:space="preserve"> that need to happen during the renovations to the elementary schools.  All fire alarm systems</w:t>
      </w:r>
      <w:r w:rsidRPr="000D5A46">
        <w:rPr>
          <w:rFonts w:ascii="Tw Cen MT" w:hAnsi="Tw Cen MT"/>
          <w:sz w:val="24"/>
          <w:szCs w:val="24"/>
        </w:rPr>
        <w:t xml:space="preserve"> must </w:t>
      </w:r>
      <w:r w:rsidR="006664F8" w:rsidRPr="000D5A46">
        <w:rPr>
          <w:rFonts w:ascii="Tw Cen MT" w:hAnsi="Tw Cen MT"/>
          <w:sz w:val="24"/>
          <w:szCs w:val="24"/>
        </w:rPr>
        <w:t>be replaced per the Fire Marshall</w:t>
      </w:r>
      <w:r w:rsidRPr="000D5A46">
        <w:rPr>
          <w:rFonts w:ascii="Tw Cen MT" w:hAnsi="Tw Cen MT"/>
          <w:sz w:val="24"/>
          <w:szCs w:val="24"/>
        </w:rPr>
        <w:t xml:space="preserve">.  </w:t>
      </w:r>
      <w:r w:rsidR="006664F8" w:rsidRPr="000D5A46">
        <w:rPr>
          <w:rFonts w:ascii="Tw Cen MT" w:hAnsi="Tw Cen MT"/>
          <w:sz w:val="24"/>
          <w:szCs w:val="24"/>
        </w:rPr>
        <w:t xml:space="preserve">This will be an additional cost of </w:t>
      </w:r>
      <w:r w:rsidRPr="000D5A46">
        <w:rPr>
          <w:rFonts w:ascii="Tw Cen MT" w:hAnsi="Tw Cen MT"/>
          <w:sz w:val="24"/>
          <w:szCs w:val="24"/>
        </w:rPr>
        <w:t xml:space="preserve">$500,000 per school.  </w:t>
      </w:r>
      <w:r w:rsidR="006664F8" w:rsidRPr="000D5A46">
        <w:rPr>
          <w:rFonts w:ascii="Tw Cen MT" w:hAnsi="Tw Cen MT"/>
          <w:sz w:val="24"/>
          <w:szCs w:val="24"/>
        </w:rPr>
        <w:t xml:space="preserve">A </w:t>
      </w:r>
      <w:r w:rsidRPr="000D5A46">
        <w:rPr>
          <w:rFonts w:ascii="Tw Cen MT" w:hAnsi="Tw Cen MT"/>
          <w:sz w:val="24"/>
          <w:szCs w:val="24"/>
        </w:rPr>
        <w:t xml:space="preserve">5.7 million dollar </w:t>
      </w:r>
      <w:r w:rsidR="006664F8" w:rsidRPr="000D5A46">
        <w:rPr>
          <w:rFonts w:ascii="Tw Cen MT" w:hAnsi="Tw Cen MT"/>
          <w:sz w:val="24"/>
          <w:szCs w:val="24"/>
        </w:rPr>
        <w:t>contingency</w:t>
      </w:r>
      <w:r w:rsidRPr="000D5A46">
        <w:rPr>
          <w:rFonts w:ascii="Tw Cen MT" w:hAnsi="Tw Cen MT"/>
          <w:sz w:val="24"/>
          <w:szCs w:val="24"/>
        </w:rPr>
        <w:t xml:space="preserve"> fund</w:t>
      </w:r>
      <w:r w:rsidR="006664F8" w:rsidRPr="000D5A46">
        <w:rPr>
          <w:rFonts w:ascii="Tw Cen MT" w:hAnsi="Tw Cen MT"/>
          <w:sz w:val="24"/>
          <w:szCs w:val="24"/>
        </w:rPr>
        <w:t xml:space="preserve"> exists with respect to the upcoming renovation project</w:t>
      </w:r>
      <w:r w:rsidRPr="000D5A46">
        <w:rPr>
          <w:rFonts w:ascii="Tw Cen MT" w:hAnsi="Tw Cen MT"/>
          <w:sz w:val="24"/>
          <w:szCs w:val="24"/>
        </w:rPr>
        <w:t xml:space="preserve">.  </w:t>
      </w:r>
      <w:r w:rsidR="006664F8" w:rsidRPr="000D5A46">
        <w:rPr>
          <w:rFonts w:ascii="Tw Cen MT" w:hAnsi="Tw Cen MT"/>
          <w:sz w:val="24"/>
          <w:szCs w:val="24"/>
        </w:rPr>
        <w:t>There was good news about Lillie B.</w:t>
      </w:r>
      <w:r w:rsidR="00BA1B59">
        <w:rPr>
          <w:rFonts w:ascii="Tw Cen MT" w:hAnsi="Tw Cen MT"/>
          <w:sz w:val="24"/>
          <w:szCs w:val="24"/>
        </w:rPr>
        <w:t xml:space="preserve"> Haynes S</w:t>
      </w:r>
      <w:r w:rsidRPr="000D5A46">
        <w:rPr>
          <w:rFonts w:ascii="Tw Cen MT" w:hAnsi="Tw Cen MT"/>
          <w:sz w:val="24"/>
          <w:szCs w:val="24"/>
        </w:rPr>
        <w:t>chool</w:t>
      </w:r>
      <w:r w:rsidR="006664F8" w:rsidRPr="000D5A46">
        <w:rPr>
          <w:rFonts w:ascii="Tw Cen MT" w:hAnsi="Tw Cen MT"/>
          <w:sz w:val="24"/>
          <w:szCs w:val="24"/>
        </w:rPr>
        <w:t>.  It was originally thought that the</w:t>
      </w:r>
      <w:r w:rsidRPr="000D5A46">
        <w:rPr>
          <w:rFonts w:ascii="Tw Cen MT" w:hAnsi="Tw Cen MT"/>
          <w:sz w:val="24"/>
          <w:szCs w:val="24"/>
        </w:rPr>
        <w:t xml:space="preserve"> septic </w:t>
      </w:r>
      <w:r w:rsidR="006664F8" w:rsidRPr="000D5A46">
        <w:rPr>
          <w:rFonts w:ascii="Tw Cen MT" w:hAnsi="Tw Cen MT"/>
          <w:sz w:val="24"/>
          <w:szCs w:val="24"/>
        </w:rPr>
        <w:t>system was not good.  C</w:t>
      </w:r>
      <w:r w:rsidRPr="000D5A46">
        <w:rPr>
          <w:rFonts w:ascii="Tw Cen MT" w:hAnsi="Tw Cen MT"/>
          <w:sz w:val="24"/>
          <w:szCs w:val="24"/>
        </w:rPr>
        <w:t xml:space="preserve">ameras </w:t>
      </w:r>
      <w:r w:rsidR="006664F8" w:rsidRPr="000D5A46">
        <w:rPr>
          <w:rFonts w:ascii="Tw Cen MT" w:hAnsi="Tw Cen MT"/>
          <w:sz w:val="24"/>
          <w:szCs w:val="24"/>
        </w:rPr>
        <w:t>were used to inspect the system.  A</w:t>
      </w:r>
      <w:r w:rsidRPr="000D5A46">
        <w:rPr>
          <w:rFonts w:ascii="Tw Cen MT" w:hAnsi="Tw Cen MT"/>
          <w:sz w:val="24"/>
          <w:szCs w:val="24"/>
        </w:rPr>
        <w:t xml:space="preserve">ll </w:t>
      </w:r>
      <w:r w:rsidR="006664F8" w:rsidRPr="000D5A46">
        <w:rPr>
          <w:rFonts w:ascii="Tw Cen MT" w:hAnsi="Tw Cen MT"/>
          <w:sz w:val="24"/>
          <w:szCs w:val="24"/>
        </w:rPr>
        <w:t xml:space="preserve">the </w:t>
      </w:r>
      <w:r w:rsidRPr="000D5A46">
        <w:rPr>
          <w:rFonts w:ascii="Tw Cen MT" w:hAnsi="Tw Cen MT"/>
          <w:sz w:val="24"/>
          <w:szCs w:val="24"/>
        </w:rPr>
        <w:t xml:space="preserve">damage is outside the building.  All inside pipes are good.  </w:t>
      </w:r>
      <w:r w:rsidR="006664F8" w:rsidRPr="000D5A46">
        <w:rPr>
          <w:rFonts w:ascii="Tw Cen MT" w:hAnsi="Tw Cen MT"/>
          <w:sz w:val="24"/>
          <w:szCs w:val="24"/>
        </w:rPr>
        <w:t>This will be easier to repair</w:t>
      </w:r>
      <w:r w:rsidRPr="000D5A46">
        <w:rPr>
          <w:rFonts w:ascii="Tw Cen MT" w:hAnsi="Tw Cen MT"/>
          <w:sz w:val="24"/>
          <w:szCs w:val="24"/>
        </w:rPr>
        <w:t xml:space="preserve">.  </w:t>
      </w:r>
      <w:r w:rsidR="006664F8" w:rsidRPr="000D5A46">
        <w:rPr>
          <w:rFonts w:ascii="Tw Cen MT" w:hAnsi="Tw Cen MT"/>
          <w:sz w:val="24"/>
          <w:szCs w:val="24"/>
        </w:rPr>
        <w:t>There will also be s</w:t>
      </w:r>
      <w:r w:rsidRPr="000D5A46">
        <w:rPr>
          <w:rFonts w:ascii="Tw Cen MT" w:hAnsi="Tw Cen MT"/>
          <w:sz w:val="24"/>
          <w:szCs w:val="24"/>
        </w:rPr>
        <w:t xml:space="preserve">ome savings with the oil tanks.  </w:t>
      </w:r>
      <w:r w:rsidR="006664F8" w:rsidRPr="000D5A46">
        <w:rPr>
          <w:rFonts w:ascii="Tw Cen MT" w:hAnsi="Tw Cen MT"/>
          <w:sz w:val="24"/>
          <w:szCs w:val="24"/>
        </w:rPr>
        <w:t>There are some savings in some areas, over-</w:t>
      </w:r>
      <w:r w:rsidRPr="000D5A46">
        <w:rPr>
          <w:rFonts w:ascii="Tw Cen MT" w:hAnsi="Tw Cen MT"/>
          <w:sz w:val="24"/>
          <w:szCs w:val="24"/>
        </w:rPr>
        <w:t>expe</w:t>
      </w:r>
      <w:r w:rsidR="006664F8" w:rsidRPr="000D5A46">
        <w:rPr>
          <w:rFonts w:ascii="Tw Cen MT" w:hAnsi="Tw Cen MT"/>
          <w:sz w:val="24"/>
          <w:szCs w:val="24"/>
        </w:rPr>
        <w:t>n</w:t>
      </w:r>
      <w:r w:rsidRPr="000D5A46">
        <w:rPr>
          <w:rFonts w:ascii="Tw Cen MT" w:hAnsi="Tw Cen MT"/>
          <w:sz w:val="24"/>
          <w:szCs w:val="24"/>
        </w:rPr>
        <w:t xml:space="preserve">ditures in other areas. </w:t>
      </w:r>
    </w:p>
    <w:p w:rsidR="006664F8" w:rsidRPr="000D5A46" w:rsidRDefault="006664F8" w:rsidP="006664F8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When NCS is renovated, there will be a “Beachy wave</w:t>
      </w:r>
      <w:r w:rsidR="00AE041D" w:rsidRPr="000D5A46">
        <w:rPr>
          <w:rFonts w:ascii="Tw Cen MT" w:hAnsi="Tw Cen MT"/>
          <w:sz w:val="24"/>
          <w:szCs w:val="24"/>
        </w:rPr>
        <w:t xml:space="preserve"> motif</w:t>
      </w:r>
      <w:r w:rsidRPr="000D5A46">
        <w:rPr>
          <w:rFonts w:ascii="Tw Cen MT" w:hAnsi="Tw Cen MT"/>
          <w:sz w:val="24"/>
          <w:szCs w:val="24"/>
        </w:rPr>
        <w:t>”</w:t>
      </w:r>
      <w:r w:rsidR="00AE041D" w:rsidRPr="000D5A46">
        <w:rPr>
          <w:rFonts w:ascii="Tw Cen MT" w:hAnsi="Tw Cen MT"/>
          <w:sz w:val="24"/>
          <w:szCs w:val="24"/>
        </w:rPr>
        <w:t xml:space="preserve">, </w:t>
      </w:r>
      <w:r w:rsidRPr="000D5A46">
        <w:rPr>
          <w:rFonts w:ascii="Tw Cen MT" w:hAnsi="Tw Cen MT"/>
          <w:sz w:val="24"/>
          <w:szCs w:val="24"/>
        </w:rPr>
        <w:t>but the fish will no longer be on the outside of the school</w:t>
      </w:r>
      <w:r w:rsidR="00AE041D" w:rsidRPr="000D5A46">
        <w:rPr>
          <w:rFonts w:ascii="Tw Cen MT" w:hAnsi="Tw Cen MT"/>
          <w:sz w:val="24"/>
          <w:szCs w:val="24"/>
        </w:rPr>
        <w:t xml:space="preserve">.  </w:t>
      </w:r>
    </w:p>
    <w:p w:rsidR="006664F8" w:rsidRPr="000D5A46" w:rsidRDefault="00AE041D" w:rsidP="006664F8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proofErr w:type="spellStart"/>
      <w:r w:rsidRPr="000D5A46">
        <w:rPr>
          <w:rFonts w:ascii="Tw Cen MT" w:hAnsi="Tw Cen MT"/>
          <w:sz w:val="24"/>
          <w:szCs w:val="24"/>
        </w:rPr>
        <w:t>Lexia</w:t>
      </w:r>
      <w:proofErr w:type="spellEnd"/>
      <w:r w:rsidRPr="000D5A46">
        <w:rPr>
          <w:rFonts w:ascii="Tw Cen MT" w:hAnsi="Tw Cen MT"/>
          <w:sz w:val="24"/>
          <w:szCs w:val="24"/>
        </w:rPr>
        <w:t xml:space="preserve"> was set up this week.  Reading Plus is on</w:t>
      </w:r>
      <w:r w:rsidR="006664F8" w:rsidRPr="000D5A46">
        <w:rPr>
          <w:rFonts w:ascii="Tw Cen MT" w:hAnsi="Tw Cen MT"/>
          <w:sz w:val="24"/>
          <w:szCs w:val="24"/>
        </w:rPr>
        <w:t>-</w:t>
      </w:r>
      <w:r w:rsidRPr="000D5A46">
        <w:rPr>
          <w:rFonts w:ascii="Tw Cen MT" w:hAnsi="Tw Cen MT"/>
          <w:sz w:val="24"/>
          <w:szCs w:val="24"/>
        </w:rPr>
        <w:t xml:space="preserve">going.  </w:t>
      </w:r>
      <w:proofErr w:type="spellStart"/>
      <w:r w:rsidRPr="000D5A46">
        <w:rPr>
          <w:rFonts w:ascii="Tw Cen MT" w:hAnsi="Tw Cen MT"/>
          <w:sz w:val="24"/>
          <w:szCs w:val="24"/>
        </w:rPr>
        <w:t>Lexia</w:t>
      </w:r>
      <w:proofErr w:type="spellEnd"/>
      <w:r w:rsidRPr="000D5A46">
        <w:rPr>
          <w:rFonts w:ascii="Tw Cen MT" w:hAnsi="Tw Cen MT"/>
          <w:sz w:val="24"/>
          <w:szCs w:val="24"/>
        </w:rPr>
        <w:t xml:space="preserve"> login</w:t>
      </w:r>
      <w:r w:rsidR="006664F8" w:rsidRPr="000D5A46">
        <w:rPr>
          <w:rFonts w:ascii="Tw Cen MT" w:hAnsi="Tw Cen MT"/>
          <w:sz w:val="24"/>
          <w:szCs w:val="24"/>
        </w:rPr>
        <w:t>s</w:t>
      </w:r>
      <w:r w:rsidRPr="000D5A46">
        <w:rPr>
          <w:rFonts w:ascii="Tw Cen MT" w:hAnsi="Tw Cen MT"/>
          <w:sz w:val="24"/>
          <w:szCs w:val="24"/>
        </w:rPr>
        <w:t xml:space="preserve"> will </w:t>
      </w:r>
      <w:r w:rsidR="006664F8" w:rsidRPr="000D5A46">
        <w:rPr>
          <w:rFonts w:ascii="Tw Cen MT" w:hAnsi="Tw Cen MT"/>
          <w:sz w:val="24"/>
          <w:szCs w:val="24"/>
        </w:rPr>
        <w:t xml:space="preserve">go </w:t>
      </w:r>
      <w:r w:rsidR="00BA1B59">
        <w:rPr>
          <w:rFonts w:ascii="Tw Cen MT" w:hAnsi="Tw Cen MT"/>
          <w:sz w:val="24"/>
          <w:szCs w:val="24"/>
        </w:rPr>
        <w:t>home to each child.  These logins</w:t>
      </w:r>
      <w:r w:rsidRPr="000D5A46">
        <w:rPr>
          <w:rFonts w:ascii="Tw Cen MT" w:hAnsi="Tw Cen MT"/>
          <w:sz w:val="24"/>
          <w:szCs w:val="24"/>
        </w:rPr>
        <w:t xml:space="preserve"> will remain the same for as long as we have</w:t>
      </w:r>
      <w:r w:rsidR="006664F8" w:rsidRPr="000D5A46">
        <w:rPr>
          <w:rFonts w:ascii="Tw Cen MT" w:hAnsi="Tw Cen MT"/>
          <w:sz w:val="24"/>
          <w:szCs w:val="24"/>
        </w:rPr>
        <w:t xml:space="preserve"> the program in district.  RAPID</w:t>
      </w:r>
      <w:r w:rsidRPr="000D5A46">
        <w:rPr>
          <w:rFonts w:ascii="Tw Cen MT" w:hAnsi="Tw Cen MT"/>
          <w:sz w:val="24"/>
          <w:szCs w:val="24"/>
        </w:rPr>
        <w:t xml:space="preserve"> </w:t>
      </w:r>
      <w:r w:rsidR="006664F8" w:rsidRPr="000D5A46">
        <w:rPr>
          <w:rFonts w:ascii="Tw Cen MT" w:hAnsi="Tw Cen MT"/>
          <w:sz w:val="24"/>
          <w:szCs w:val="24"/>
        </w:rPr>
        <w:t xml:space="preserve">Assessment </w:t>
      </w:r>
      <w:r w:rsidRPr="000D5A46">
        <w:rPr>
          <w:rFonts w:ascii="Tw Cen MT" w:hAnsi="Tw Cen MT"/>
          <w:sz w:val="24"/>
          <w:szCs w:val="24"/>
        </w:rPr>
        <w:t xml:space="preserve">– part </w:t>
      </w:r>
      <w:r w:rsidR="006664F8" w:rsidRPr="000D5A46">
        <w:rPr>
          <w:rFonts w:ascii="Tw Cen MT" w:hAnsi="Tw Cen MT"/>
          <w:sz w:val="24"/>
          <w:szCs w:val="24"/>
        </w:rPr>
        <w:t xml:space="preserve">of </w:t>
      </w:r>
      <w:proofErr w:type="spellStart"/>
      <w:r w:rsidR="006664F8" w:rsidRPr="000D5A46">
        <w:rPr>
          <w:rFonts w:ascii="Tw Cen MT" w:hAnsi="Tw Cen MT"/>
          <w:sz w:val="24"/>
          <w:szCs w:val="24"/>
        </w:rPr>
        <w:t>Lexia</w:t>
      </w:r>
      <w:proofErr w:type="spellEnd"/>
      <w:r w:rsidR="006664F8" w:rsidRPr="000D5A46">
        <w:rPr>
          <w:rFonts w:ascii="Tw Cen MT" w:hAnsi="Tw Cen MT"/>
          <w:sz w:val="24"/>
          <w:szCs w:val="24"/>
        </w:rPr>
        <w:t xml:space="preserve"> – will be used to screen students and</w:t>
      </w:r>
      <w:r w:rsidR="00FF1996" w:rsidRPr="000D5A46">
        <w:rPr>
          <w:rFonts w:ascii="Tw Cen MT" w:hAnsi="Tw Cen MT"/>
          <w:sz w:val="24"/>
          <w:szCs w:val="24"/>
        </w:rPr>
        <w:t xml:space="preserve"> provide </w:t>
      </w:r>
      <w:r w:rsidRPr="000D5A46">
        <w:rPr>
          <w:rFonts w:ascii="Tw Cen MT" w:hAnsi="Tw Cen MT"/>
          <w:sz w:val="24"/>
          <w:szCs w:val="24"/>
        </w:rPr>
        <w:t xml:space="preserve">data. </w:t>
      </w:r>
    </w:p>
    <w:p w:rsidR="00FF1996" w:rsidRPr="000D5A46" w:rsidRDefault="00AE041D" w:rsidP="00FF1996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It was asked when redistrictin</w:t>
      </w:r>
      <w:r w:rsidR="00FF1996" w:rsidRPr="000D5A46">
        <w:rPr>
          <w:rFonts w:ascii="Tw Cen MT" w:hAnsi="Tw Cen MT"/>
          <w:sz w:val="24"/>
          <w:szCs w:val="24"/>
        </w:rPr>
        <w:t>g would happen</w:t>
      </w:r>
      <w:r w:rsidRPr="000D5A46">
        <w:rPr>
          <w:rFonts w:ascii="Tw Cen MT" w:hAnsi="Tw Cen MT"/>
          <w:sz w:val="24"/>
          <w:szCs w:val="24"/>
        </w:rPr>
        <w:t xml:space="preserve">.  </w:t>
      </w:r>
      <w:r w:rsidR="00FF1996" w:rsidRPr="000D5A46">
        <w:rPr>
          <w:rFonts w:ascii="Tw Cen MT" w:hAnsi="Tw Cen MT"/>
          <w:sz w:val="24"/>
          <w:szCs w:val="24"/>
        </w:rPr>
        <w:t xml:space="preserve">Mr. Provost did not think this would be able to happen before the beginning of </w:t>
      </w:r>
      <w:r w:rsidR="00BA1B59">
        <w:rPr>
          <w:rFonts w:ascii="Tw Cen MT" w:hAnsi="Tw Cen MT"/>
          <w:sz w:val="24"/>
          <w:szCs w:val="24"/>
        </w:rPr>
        <w:t xml:space="preserve">the </w:t>
      </w:r>
      <w:r w:rsidR="00FF1996" w:rsidRPr="000D5A46">
        <w:rPr>
          <w:rFonts w:ascii="Tw Cen MT" w:hAnsi="Tw Cen MT"/>
          <w:sz w:val="24"/>
          <w:szCs w:val="24"/>
        </w:rPr>
        <w:t>next school year.  Still hasn’t been determined.</w:t>
      </w:r>
    </w:p>
    <w:p w:rsidR="00E6143E" w:rsidRPr="000D5A46" w:rsidRDefault="00FF1996" w:rsidP="00FF1996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 xml:space="preserve">Someone asked when construction would start. </w:t>
      </w:r>
      <w:r w:rsidR="00AE041D" w:rsidRPr="000D5A46">
        <w:rPr>
          <w:rFonts w:ascii="Tw Cen MT" w:hAnsi="Tw Cen MT"/>
          <w:sz w:val="24"/>
          <w:szCs w:val="24"/>
        </w:rPr>
        <w:t xml:space="preserve"> </w:t>
      </w:r>
      <w:r w:rsidRPr="000D5A46">
        <w:rPr>
          <w:rFonts w:ascii="Tw Cen MT" w:hAnsi="Tw Cen MT"/>
          <w:sz w:val="24"/>
          <w:szCs w:val="24"/>
        </w:rPr>
        <w:t>Mr. Provost said that h</w:t>
      </w:r>
      <w:r w:rsidR="00AE041D" w:rsidRPr="000D5A46">
        <w:rPr>
          <w:rFonts w:ascii="Tw Cen MT" w:hAnsi="Tw Cen MT"/>
          <w:sz w:val="24"/>
          <w:szCs w:val="24"/>
        </w:rPr>
        <w:t xml:space="preserve">oles </w:t>
      </w:r>
      <w:r w:rsidRPr="000D5A46">
        <w:rPr>
          <w:rFonts w:ascii="Tw Cen MT" w:hAnsi="Tw Cen MT"/>
          <w:sz w:val="24"/>
          <w:szCs w:val="24"/>
        </w:rPr>
        <w:t>have already been dug for soil sample</w:t>
      </w:r>
      <w:r w:rsidR="00BA1B59">
        <w:rPr>
          <w:rFonts w:ascii="Tw Cen MT" w:hAnsi="Tw Cen MT"/>
          <w:sz w:val="24"/>
          <w:szCs w:val="24"/>
        </w:rPr>
        <w:t>s and construction people have</w:t>
      </w:r>
      <w:r w:rsidRPr="000D5A46">
        <w:rPr>
          <w:rFonts w:ascii="Tw Cen MT" w:hAnsi="Tw Cen MT"/>
          <w:sz w:val="24"/>
          <w:szCs w:val="24"/>
        </w:rPr>
        <w:t xml:space="preserve"> been </w:t>
      </w:r>
      <w:r w:rsidR="00BA1B59">
        <w:rPr>
          <w:rFonts w:ascii="Tw Cen MT" w:hAnsi="Tw Cen MT"/>
          <w:sz w:val="24"/>
          <w:szCs w:val="24"/>
        </w:rPr>
        <w:t>inspecting</w:t>
      </w:r>
      <w:r w:rsidR="00AE041D" w:rsidRPr="000D5A46">
        <w:rPr>
          <w:rFonts w:ascii="Tw Cen MT" w:hAnsi="Tw Cen MT"/>
          <w:sz w:val="24"/>
          <w:szCs w:val="24"/>
        </w:rPr>
        <w:t xml:space="preserve"> walls for asbestos</w:t>
      </w:r>
      <w:r w:rsidR="00BA1B59">
        <w:rPr>
          <w:rFonts w:ascii="Tw Cen MT" w:hAnsi="Tw Cen MT"/>
          <w:sz w:val="24"/>
          <w:szCs w:val="24"/>
        </w:rPr>
        <w:t xml:space="preserve"> so preliminary things are already happening</w:t>
      </w:r>
      <w:r w:rsidR="00AE041D" w:rsidRPr="000D5A46">
        <w:rPr>
          <w:rFonts w:ascii="Tw Cen MT" w:hAnsi="Tw Cen MT"/>
          <w:sz w:val="24"/>
          <w:szCs w:val="24"/>
        </w:rPr>
        <w:t xml:space="preserve">.  The first shovel is </w:t>
      </w:r>
      <w:r w:rsidRPr="000D5A46">
        <w:rPr>
          <w:rFonts w:ascii="Tw Cen MT" w:hAnsi="Tw Cen MT"/>
          <w:sz w:val="24"/>
          <w:szCs w:val="24"/>
        </w:rPr>
        <w:t xml:space="preserve">scheduled for </w:t>
      </w:r>
      <w:r w:rsidR="00BA1B59">
        <w:rPr>
          <w:rFonts w:ascii="Tw Cen MT" w:hAnsi="Tw Cen MT"/>
          <w:sz w:val="24"/>
          <w:szCs w:val="24"/>
        </w:rPr>
        <w:t>June 30, 2018</w:t>
      </w:r>
      <w:r w:rsidR="00AE041D" w:rsidRPr="000D5A46">
        <w:rPr>
          <w:rFonts w:ascii="Tw Cen MT" w:hAnsi="Tw Cen MT"/>
          <w:sz w:val="24"/>
          <w:szCs w:val="24"/>
        </w:rPr>
        <w:t>.  There may be changes necessary to the school calendar</w:t>
      </w:r>
      <w:r w:rsidR="00E40795" w:rsidRPr="000D5A46">
        <w:rPr>
          <w:rFonts w:ascii="Tw Cen MT" w:hAnsi="Tw Cen MT"/>
          <w:sz w:val="24"/>
          <w:szCs w:val="24"/>
        </w:rPr>
        <w:t xml:space="preserve"> in order to accommodate.  </w:t>
      </w:r>
      <w:r w:rsidRPr="000D5A46">
        <w:rPr>
          <w:rFonts w:ascii="Tw Cen MT" w:hAnsi="Tw Cen MT"/>
          <w:sz w:val="24"/>
          <w:szCs w:val="24"/>
        </w:rPr>
        <w:t>More information to follow.</w:t>
      </w:r>
    </w:p>
    <w:p w:rsidR="006371CD" w:rsidRPr="000D5A46" w:rsidRDefault="006371CD" w:rsidP="000D5A46">
      <w:pPr>
        <w:spacing w:line="240" w:lineRule="auto"/>
        <w:rPr>
          <w:rFonts w:ascii="Tw Cen MT" w:hAnsi="Tw Cen MT"/>
          <w:sz w:val="24"/>
          <w:szCs w:val="24"/>
        </w:rPr>
      </w:pPr>
    </w:p>
    <w:p w:rsidR="00FF1996" w:rsidRPr="000D5A46" w:rsidRDefault="006371CD" w:rsidP="000D5A46">
      <w:p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President’s Report:</w:t>
      </w:r>
      <w:r w:rsidR="00E40795" w:rsidRPr="000D5A46">
        <w:rPr>
          <w:rFonts w:ascii="Tw Cen MT" w:hAnsi="Tw Cen MT"/>
          <w:b/>
          <w:sz w:val="24"/>
          <w:szCs w:val="24"/>
        </w:rPr>
        <w:t xml:space="preserve">  </w:t>
      </w:r>
      <w:r w:rsidR="00E40795" w:rsidRPr="000D5A46">
        <w:rPr>
          <w:rFonts w:ascii="Tw Cen MT" w:hAnsi="Tw Cen MT"/>
          <w:sz w:val="24"/>
          <w:szCs w:val="24"/>
        </w:rPr>
        <w:t>Big thank you to</w:t>
      </w:r>
      <w:r w:rsidR="00FF1996" w:rsidRPr="000D5A46">
        <w:rPr>
          <w:rFonts w:ascii="Tw Cen MT" w:hAnsi="Tw Cen MT"/>
          <w:sz w:val="24"/>
          <w:szCs w:val="24"/>
        </w:rPr>
        <w:t>:</w:t>
      </w:r>
    </w:p>
    <w:p w:rsidR="00FF1996" w:rsidRPr="000D5A46" w:rsidRDefault="00E40795" w:rsidP="000D5A46">
      <w:pPr>
        <w:pStyle w:val="ListParagraph"/>
        <w:numPr>
          <w:ilvl w:val="0"/>
          <w:numId w:val="10"/>
        </w:num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 xml:space="preserve">Meredith Swanson for </w:t>
      </w:r>
      <w:r w:rsidR="00BA1B59">
        <w:rPr>
          <w:rFonts w:ascii="Tw Cen MT" w:hAnsi="Tw Cen MT"/>
          <w:sz w:val="24"/>
          <w:szCs w:val="24"/>
        </w:rPr>
        <w:t xml:space="preserve">organizing </w:t>
      </w:r>
      <w:r w:rsidRPr="000D5A46">
        <w:rPr>
          <w:rFonts w:ascii="Tw Cen MT" w:hAnsi="Tw Cen MT"/>
          <w:sz w:val="24"/>
          <w:szCs w:val="24"/>
        </w:rPr>
        <w:t>Grandparents’</w:t>
      </w:r>
      <w:r w:rsidR="00FF1996" w:rsidRPr="000D5A46">
        <w:rPr>
          <w:rFonts w:ascii="Tw Cen MT" w:hAnsi="Tw Cen MT"/>
          <w:sz w:val="24"/>
          <w:szCs w:val="24"/>
        </w:rPr>
        <w:t>/</w:t>
      </w:r>
      <w:r w:rsidRPr="000D5A46">
        <w:rPr>
          <w:rFonts w:ascii="Tw Cen MT" w:hAnsi="Tw Cen MT"/>
          <w:sz w:val="24"/>
          <w:szCs w:val="24"/>
        </w:rPr>
        <w:t xml:space="preserve">Special Persons’ Day.  </w:t>
      </w:r>
    </w:p>
    <w:p w:rsidR="006371CD" w:rsidRPr="000D5A46" w:rsidRDefault="00E40795" w:rsidP="000D5A46">
      <w:pPr>
        <w:pStyle w:val="ListParagraph"/>
        <w:numPr>
          <w:ilvl w:val="0"/>
          <w:numId w:val="10"/>
        </w:num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 xml:space="preserve">Kellie Hayes </w:t>
      </w:r>
      <w:r w:rsidR="00FF1996" w:rsidRPr="000D5A46">
        <w:rPr>
          <w:rFonts w:ascii="Tw Cen MT" w:hAnsi="Tw Cen MT"/>
          <w:sz w:val="24"/>
          <w:szCs w:val="24"/>
        </w:rPr>
        <w:t>for organizing</w:t>
      </w:r>
      <w:r w:rsidRPr="000D5A46">
        <w:rPr>
          <w:rFonts w:ascii="Tw Cen MT" w:hAnsi="Tw Cen MT"/>
          <w:sz w:val="24"/>
          <w:szCs w:val="24"/>
        </w:rPr>
        <w:t xml:space="preserve"> the PTA </w:t>
      </w:r>
      <w:r w:rsidR="00FF1996" w:rsidRPr="000D5A46">
        <w:rPr>
          <w:rFonts w:ascii="Tw Cen MT" w:hAnsi="Tw Cen MT"/>
          <w:sz w:val="24"/>
          <w:szCs w:val="24"/>
        </w:rPr>
        <w:t>closet like never b</w:t>
      </w:r>
      <w:r w:rsidR="00BA1B59">
        <w:rPr>
          <w:rFonts w:ascii="Tw Cen MT" w:hAnsi="Tw Cen MT"/>
          <w:sz w:val="24"/>
          <w:szCs w:val="24"/>
        </w:rPr>
        <w:t>efore and for chairing</w:t>
      </w:r>
      <w:r w:rsidR="00FF1996" w:rsidRPr="000D5A46">
        <w:rPr>
          <w:rFonts w:ascii="Tw Cen MT" w:hAnsi="Tw Cen MT"/>
          <w:sz w:val="24"/>
          <w:szCs w:val="24"/>
        </w:rPr>
        <w:t xml:space="preserve"> the</w:t>
      </w:r>
      <w:r w:rsidRPr="000D5A46">
        <w:rPr>
          <w:rFonts w:ascii="Tw Cen MT" w:hAnsi="Tw Cen MT"/>
          <w:sz w:val="24"/>
          <w:szCs w:val="24"/>
        </w:rPr>
        <w:t xml:space="preserve"> </w:t>
      </w:r>
      <w:r w:rsidR="00FF1996" w:rsidRPr="000D5A46">
        <w:rPr>
          <w:rFonts w:ascii="Tw Cen MT" w:hAnsi="Tw Cen MT"/>
          <w:sz w:val="24"/>
          <w:szCs w:val="24"/>
        </w:rPr>
        <w:t>Book Fair.</w:t>
      </w:r>
    </w:p>
    <w:p w:rsidR="00FF1996" w:rsidRPr="000D5A46" w:rsidRDefault="00E40795" w:rsidP="000D5A46">
      <w:pPr>
        <w:pStyle w:val="ListParagraph"/>
        <w:numPr>
          <w:ilvl w:val="0"/>
          <w:numId w:val="10"/>
        </w:num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Nicole</w:t>
      </w:r>
      <w:r w:rsidR="00FF1996" w:rsidRPr="000D5A46">
        <w:rPr>
          <w:rFonts w:ascii="Tw Cen MT" w:hAnsi="Tw Cen MT"/>
          <w:sz w:val="24"/>
          <w:szCs w:val="24"/>
        </w:rPr>
        <w:t xml:space="preserve"> Papuga for organizing the </w:t>
      </w:r>
      <w:r w:rsidRPr="000D5A46">
        <w:rPr>
          <w:rFonts w:ascii="Tw Cen MT" w:hAnsi="Tw Cen MT"/>
          <w:sz w:val="24"/>
          <w:szCs w:val="24"/>
        </w:rPr>
        <w:t xml:space="preserve">new </w:t>
      </w:r>
      <w:r w:rsidR="00FF1996" w:rsidRPr="000D5A46">
        <w:rPr>
          <w:rFonts w:ascii="Tw Cen MT" w:hAnsi="Tw Cen MT"/>
          <w:sz w:val="24"/>
          <w:szCs w:val="24"/>
        </w:rPr>
        <w:t xml:space="preserve">pasta </w:t>
      </w:r>
      <w:r w:rsidRPr="000D5A46">
        <w:rPr>
          <w:rFonts w:ascii="Tw Cen MT" w:hAnsi="Tw Cen MT"/>
          <w:sz w:val="24"/>
          <w:szCs w:val="24"/>
        </w:rPr>
        <w:t>fundraiser</w:t>
      </w:r>
      <w:r w:rsidR="00FF1996" w:rsidRPr="000D5A46">
        <w:rPr>
          <w:rFonts w:ascii="Tw Cen MT" w:hAnsi="Tw Cen MT"/>
          <w:sz w:val="24"/>
          <w:szCs w:val="24"/>
        </w:rPr>
        <w:t>.</w:t>
      </w:r>
    </w:p>
    <w:p w:rsidR="00E40795" w:rsidRPr="000D5A46" w:rsidRDefault="00E40795" w:rsidP="000D5A46">
      <w:pPr>
        <w:pStyle w:val="ListParagraph"/>
        <w:numPr>
          <w:ilvl w:val="0"/>
          <w:numId w:val="10"/>
        </w:num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 xml:space="preserve">Dawn </w:t>
      </w:r>
      <w:proofErr w:type="spellStart"/>
      <w:r w:rsidR="00FF1996" w:rsidRPr="000D5A46">
        <w:rPr>
          <w:rFonts w:ascii="Tw Cen MT" w:hAnsi="Tw Cen MT"/>
          <w:sz w:val="24"/>
          <w:szCs w:val="24"/>
        </w:rPr>
        <w:t>Rodes</w:t>
      </w:r>
      <w:proofErr w:type="spellEnd"/>
      <w:r w:rsidR="00FF1996" w:rsidRPr="000D5A46">
        <w:rPr>
          <w:rFonts w:ascii="Tw Cen MT" w:hAnsi="Tw Cen MT"/>
          <w:sz w:val="24"/>
          <w:szCs w:val="24"/>
        </w:rPr>
        <w:t xml:space="preserve"> for organizing</w:t>
      </w:r>
      <w:r w:rsidRPr="000D5A46">
        <w:rPr>
          <w:rFonts w:ascii="Tw Cen MT" w:hAnsi="Tw Cen MT"/>
          <w:sz w:val="24"/>
          <w:szCs w:val="24"/>
        </w:rPr>
        <w:t xml:space="preserve"> the 4</w:t>
      </w:r>
      <w:r w:rsidRPr="000D5A46">
        <w:rPr>
          <w:rFonts w:ascii="Tw Cen MT" w:hAnsi="Tw Cen MT"/>
          <w:sz w:val="24"/>
          <w:szCs w:val="24"/>
          <w:vertAlign w:val="superscript"/>
        </w:rPr>
        <w:t>th</w:t>
      </w:r>
      <w:r w:rsidRPr="000D5A46">
        <w:rPr>
          <w:rFonts w:ascii="Tw Cen MT" w:hAnsi="Tw Cen MT"/>
          <w:sz w:val="24"/>
          <w:szCs w:val="24"/>
        </w:rPr>
        <w:t xml:space="preserve"> grade t-shirts</w:t>
      </w:r>
      <w:r w:rsidR="00FF1996" w:rsidRPr="000D5A46">
        <w:rPr>
          <w:rFonts w:ascii="Tw Cen MT" w:hAnsi="Tw Cen MT"/>
          <w:sz w:val="24"/>
          <w:szCs w:val="24"/>
        </w:rPr>
        <w:t>.</w:t>
      </w:r>
    </w:p>
    <w:p w:rsidR="00FF1996" w:rsidRPr="000D5A46" w:rsidRDefault="00FF1996" w:rsidP="006371CD">
      <w:p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lastRenderedPageBreak/>
        <w:t>-</w:t>
      </w:r>
      <w:r w:rsidR="00E40795" w:rsidRPr="000D5A46">
        <w:rPr>
          <w:rFonts w:ascii="Tw Cen MT" w:hAnsi="Tw Cen MT"/>
          <w:sz w:val="24"/>
          <w:szCs w:val="24"/>
        </w:rPr>
        <w:t xml:space="preserve">ASAs – </w:t>
      </w:r>
      <w:r w:rsidR="00BA1B59">
        <w:rPr>
          <w:rFonts w:ascii="Tw Cen MT" w:hAnsi="Tw Cen MT"/>
          <w:sz w:val="24"/>
          <w:szCs w:val="24"/>
        </w:rPr>
        <w:t xml:space="preserve">After School Activities - </w:t>
      </w:r>
      <w:r w:rsidR="00E40795" w:rsidRPr="000D5A46">
        <w:rPr>
          <w:rFonts w:ascii="Tw Cen MT" w:hAnsi="Tw Cen MT"/>
          <w:sz w:val="24"/>
          <w:szCs w:val="24"/>
        </w:rPr>
        <w:t xml:space="preserve">the three elementary schools are </w:t>
      </w:r>
      <w:r w:rsidR="00BA1B59">
        <w:rPr>
          <w:rFonts w:ascii="Tw Cen MT" w:hAnsi="Tw Cen MT"/>
          <w:sz w:val="24"/>
          <w:szCs w:val="24"/>
        </w:rPr>
        <w:t xml:space="preserve">NOT </w:t>
      </w:r>
      <w:r w:rsidR="00E40795" w:rsidRPr="000D5A46">
        <w:rPr>
          <w:rFonts w:ascii="Tw Cen MT" w:hAnsi="Tw Cen MT"/>
          <w:sz w:val="24"/>
          <w:szCs w:val="24"/>
        </w:rPr>
        <w:t xml:space="preserve">doing the After School Activities.  The </w:t>
      </w:r>
      <w:r w:rsidRPr="000D5A46">
        <w:rPr>
          <w:rFonts w:ascii="Tw Cen MT" w:hAnsi="Tw Cen MT"/>
          <w:sz w:val="24"/>
          <w:szCs w:val="24"/>
        </w:rPr>
        <w:t xml:space="preserve">logistics </w:t>
      </w:r>
      <w:r w:rsidR="004C1AA4">
        <w:rPr>
          <w:rFonts w:ascii="Tw Cen MT" w:hAnsi="Tw Cen MT"/>
          <w:sz w:val="24"/>
          <w:szCs w:val="24"/>
        </w:rPr>
        <w:t xml:space="preserve">(getting subs, fingerprinting, etc.) are extensive and are unmanageable at this point so </w:t>
      </w:r>
      <w:r w:rsidRPr="000D5A46">
        <w:rPr>
          <w:rFonts w:ascii="Tw Cen MT" w:hAnsi="Tw Cen MT"/>
          <w:sz w:val="24"/>
          <w:szCs w:val="24"/>
        </w:rPr>
        <w:t>it is o</w:t>
      </w:r>
      <w:r w:rsidR="00E40795" w:rsidRPr="000D5A46">
        <w:rPr>
          <w:rFonts w:ascii="Tw Cen MT" w:hAnsi="Tw Cen MT"/>
          <w:sz w:val="24"/>
          <w:szCs w:val="24"/>
        </w:rPr>
        <w:t xml:space="preserve">ff the table.  </w:t>
      </w:r>
      <w:r w:rsidRPr="000D5A46">
        <w:rPr>
          <w:rFonts w:ascii="Tw Cen MT" w:hAnsi="Tw Cen MT"/>
          <w:sz w:val="24"/>
          <w:szCs w:val="24"/>
        </w:rPr>
        <w:t xml:space="preserve">Unfortunately, the money the PTA would earn through this would be </w:t>
      </w:r>
      <w:r w:rsidR="004C1AA4">
        <w:rPr>
          <w:rFonts w:ascii="Tw Cen MT" w:hAnsi="Tw Cen MT"/>
          <w:sz w:val="24"/>
          <w:szCs w:val="24"/>
        </w:rPr>
        <w:t xml:space="preserve">approximately </w:t>
      </w:r>
      <w:r w:rsidRPr="000D5A46">
        <w:rPr>
          <w:rFonts w:ascii="Tw Cen MT" w:hAnsi="Tw Cen MT"/>
          <w:sz w:val="24"/>
          <w:szCs w:val="24"/>
        </w:rPr>
        <w:t>$3600</w:t>
      </w:r>
      <w:r w:rsidR="00E40795" w:rsidRPr="000D5A46">
        <w:rPr>
          <w:rFonts w:ascii="Tw Cen MT" w:hAnsi="Tw Cen MT"/>
          <w:sz w:val="24"/>
          <w:szCs w:val="24"/>
        </w:rPr>
        <w:t xml:space="preserve">.  </w:t>
      </w:r>
    </w:p>
    <w:p w:rsidR="00E40795" w:rsidRPr="000D5A46" w:rsidRDefault="00FF1996" w:rsidP="006371CD">
      <w:p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-We also were not able to do the Mum fundraiser this year.  The distributor of the mums is no lon</w:t>
      </w:r>
      <w:r w:rsidR="004C1AA4">
        <w:rPr>
          <w:rFonts w:ascii="Tw Cen MT" w:hAnsi="Tw Cen MT"/>
          <w:sz w:val="24"/>
          <w:szCs w:val="24"/>
        </w:rPr>
        <w:t>ger doing this.  This is also a</w:t>
      </w:r>
      <w:r w:rsidRPr="000D5A46">
        <w:rPr>
          <w:rFonts w:ascii="Tw Cen MT" w:hAnsi="Tw Cen MT"/>
          <w:sz w:val="24"/>
          <w:szCs w:val="24"/>
        </w:rPr>
        <w:t xml:space="preserve"> loss of approximately $750. </w:t>
      </w:r>
      <w:r w:rsidR="00E40795" w:rsidRPr="000D5A46">
        <w:rPr>
          <w:rFonts w:ascii="Tw Cen MT" w:hAnsi="Tw Cen MT"/>
          <w:sz w:val="24"/>
          <w:szCs w:val="24"/>
        </w:rPr>
        <w:t xml:space="preserve"> </w:t>
      </w:r>
    </w:p>
    <w:p w:rsidR="00E40795" w:rsidRPr="000D5A46" w:rsidRDefault="00FF1996" w:rsidP="006371CD">
      <w:p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-It is our hope that the NEW fundraisers will help to make up for the losses listed above:</w:t>
      </w:r>
      <w:r w:rsidR="00E40795" w:rsidRPr="000D5A46">
        <w:rPr>
          <w:rFonts w:ascii="Tw Cen MT" w:hAnsi="Tw Cen MT"/>
          <w:sz w:val="24"/>
          <w:szCs w:val="24"/>
        </w:rPr>
        <w:t xml:space="preserve"> talent show, bak</w:t>
      </w:r>
      <w:r w:rsidRPr="000D5A46">
        <w:rPr>
          <w:rFonts w:ascii="Tw Cen MT" w:hAnsi="Tw Cen MT"/>
          <w:sz w:val="24"/>
          <w:szCs w:val="24"/>
        </w:rPr>
        <w:t>e sale, pasta sale, batteries, “S</w:t>
      </w:r>
      <w:r w:rsidR="00E40795" w:rsidRPr="000D5A46">
        <w:rPr>
          <w:rFonts w:ascii="Tw Cen MT" w:hAnsi="Tw Cen MT"/>
          <w:sz w:val="24"/>
          <w:szCs w:val="24"/>
        </w:rPr>
        <w:t>hop and</w:t>
      </w:r>
      <w:r w:rsidRPr="000D5A46">
        <w:rPr>
          <w:rFonts w:ascii="Tw Cen MT" w:hAnsi="Tw Cen MT"/>
          <w:sz w:val="24"/>
          <w:szCs w:val="24"/>
        </w:rPr>
        <w:t xml:space="preserve"> B</w:t>
      </w:r>
      <w:r w:rsidR="00E40795" w:rsidRPr="000D5A46">
        <w:rPr>
          <w:rFonts w:ascii="Tw Cen MT" w:hAnsi="Tw Cen MT"/>
          <w:sz w:val="24"/>
          <w:szCs w:val="24"/>
        </w:rPr>
        <w:t>op</w:t>
      </w:r>
      <w:r w:rsidRPr="000D5A46">
        <w:rPr>
          <w:rFonts w:ascii="Tw Cen MT" w:hAnsi="Tw Cen MT"/>
          <w:sz w:val="24"/>
          <w:szCs w:val="24"/>
        </w:rPr>
        <w:t>”</w:t>
      </w:r>
      <w:r w:rsidR="00E40795" w:rsidRPr="000D5A46">
        <w:rPr>
          <w:rFonts w:ascii="Tw Cen MT" w:hAnsi="Tw Cen MT"/>
          <w:sz w:val="24"/>
          <w:szCs w:val="24"/>
        </w:rPr>
        <w:t>.</w:t>
      </w:r>
    </w:p>
    <w:p w:rsidR="00E40795" w:rsidRPr="000D5A46" w:rsidRDefault="00FF1996" w:rsidP="006371CD">
      <w:p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-</w:t>
      </w:r>
      <w:r w:rsidR="00E40795" w:rsidRPr="000D5A46">
        <w:rPr>
          <w:rFonts w:ascii="Tw Cen MT" w:hAnsi="Tw Cen MT"/>
          <w:sz w:val="24"/>
          <w:szCs w:val="24"/>
        </w:rPr>
        <w:t>Pumpkin Jog-a-thon h</w:t>
      </w:r>
      <w:r w:rsidRPr="000D5A46">
        <w:rPr>
          <w:rFonts w:ascii="Tw Cen MT" w:hAnsi="Tw Cen MT"/>
          <w:sz w:val="24"/>
          <w:szCs w:val="24"/>
        </w:rPr>
        <w:t>as not been rescheduled yet.  It</w:t>
      </w:r>
      <w:r w:rsidR="00E40795" w:rsidRPr="000D5A46">
        <w:rPr>
          <w:rFonts w:ascii="Tw Cen MT" w:hAnsi="Tw Cen MT"/>
          <w:sz w:val="24"/>
          <w:szCs w:val="24"/>
        </w:rPr>
        <w:t xml:space="preserve"> was canceled due to rain on Columbus Day.  Trying to confirm the use </w:t>
      </w:r>
      <w:r w:rsidRPr="000D5A46">
        <w:rPr>
          <w:rFonts w:ascii="Tw Cen MT" w:hAnsi="Tw Cen MT"/>
          <w:sz w:val="24"/>
          <w:szCs w:val="24"/>
        </w:rPr>
        <w:t>of the track at the high school.</w:t>
      </w:r>
      <w:r w:rsidR="00E40795" w:rsidRPr="000D5A46">
        <w:rPr>
          <w:rFonts w:ascii="Tw Cen MT" w:hAnsi="Tw Cen MT"/>
          <w:sz w:val="24"/>
          <w:szCs w:val="24"/>
        </w:rPr>
        <w:t xml:space="preserve">  </w:t>
      </w:r>
    </w:p>
    <w:p w:rsidR="00E40795" w:rsidRPr="000D5A46" w:rsidRDefault="00D25454" w:rsidP="006371CD">
      <w:p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-Stop &amp;</w:t>
      </w:r>
      <w:r w:rsidR="004C1AA4">
        <w:rPr>
          <w:rFonts w:ascii="Tw Cen MT" w:hAnsi="Tw Cen MT"/>
          <w:sz w:val="24"/>
          <w:szCs w:val="24"/>
        </w:rPr>
        <w:t xml:space="preserve"> Shop R</w:t>
      </w:r>
      <w:r w:rsidR="00E40795" w:rsidRPr="000D5A46">
        <w:rPr>
          <w:rFonts w:ascii="Tw Cen MT" w:hAnsi="Tw Cen MT"/>
          <w:sz w:val="24"/>
          <w:szCs w:val="24"/>
        </w:rPr>
        <w:t>ewards</w:t>
      </w:r>
      <w:r w:rsidRPr="000D5A46">
        <w:rPr>
          <w:rFonts w:ascii="Tw Cen MT" w:hAnsi="Tw Cen MT"/>
          <w:sz w:val="24"/>
          <w:szCs w:val="24"/>
        </w:rPr>
        <w:t xml:space="preserve"> were discussed</w:t>
      </w:r>
      <w:r w:rsidR="004C1AA4">
        <w:rPr>
          <w:rFonts w:ascii="Tw Cen MT" w:hAnsi="Tw Cen MT"/>
          <w:sz w:val="24"/>
          <w:szCs w:val="24"/>
        </w:rPr>
        <w:t xml:space="preserve"> along with coordinating this program</w:t>
      </w:r>
      <w:r w:rsidR="00E40795" w:rsidRPr="000D5A46">
        <w:rPr>
          <w:rFonts w:ascii="Tw Cen MT" w:hAnsi="Tw Cen MT"/>
          <w:sz w:val="24"/>
          <w:szCs w:val="24"/>
        </w:rPr>
        <w:t xml:space="preserve">.  </w:t>
      </w:r>
      <w:r w:rsidR="004C1AA4">
        <w:rPr>
          <w:rFonts w:ascii="Tw Cen MT" w:hAnsi="Tw Cen MT"/>
          <w:sz w:val="24"/>
          <w:szCs w:val="24"/>
        </w:rPr>
        <w:t>It was suggested that a</w:t>
      </w:r>
      <w:r w:rsidRPr="000D5A46">
        <w:rPr>
          <w:rFonts w:ascii="Tw Cen MT" w:hAnsi="Tw Cen MT"/>
          <w:sz w:val="24"/>
          <w:szCs w:val="24"/>
        </w:rPr>
        <w:t xml:space="preserve"> sign at Stop &amp; Shop</w:t>
      </w:r>
      <w:r w:rsidR="00E40795" w:rsidRPr="000D5A46">
        <w:rPr>
          <w:rFonts w:ascii="Tw Cen MT" w:hAnsi="Tw Cen MT"/>
          <w:sz w:val="24"/>
          <w:szCs w:val="24"/>
        </w:rPr>
        <w:t xml:space="preserve"> with the school codes for people to sign up</w:t>
      </w:r>
      <w:r w:rsidRPr="000D5A46">
        <w:rPr>
          <w:rFonts w:ascii="Tw Cen MT" w:hAnsi="Tw Cen MT"/>
          <w:sz w:val="24"/>
          <w:szCs w:val="24"/>
        </w:rPr>
        <w:t xml:space="preserve"> would be helpful</w:t>
      </w:r>
      <w:r w:rsidR="004C1AA4">
        <w:rPr>
          <w:rFonts w:ascii="Tw Cen MT" w:hAnsi="Tw Cen MT"/>
          <w:sz w:val="24"/>
          <w:szCs w:val="24"/>
        </w:rPr>
        <w:t xml:space="preserve"> (this is on display in another store – NOT East Lyme)</w:t>
      </w:r>
      <w:r w:rsidR="00E40795" w:rsidRPr="000D5A46">
        <w:rPr>
          <w:rFonts w:ascii="Tw Cen MT" w:hAnsi="Tw Cen MT"/>
          <w:sz w:val="24"/>
          <w:szCs w:val="24"/>
        </w:rPr>
        <w:t>.  Jenn</w:t>
      </w:r>
      <w:r w:rsidRPr="000D5A46">
        <w:rPr>
          <w:rFonts w:ascii="Tw Cen MT" w:hAnsi="Tw Cen MT"/>
          <w:sz w:val="24"/>
          <w:szCs w:val="24"/>
        </w:rPr>
        <w:t>ifer</w:t>
      </w:r>
      <w:r w:rsidR="00E40795" w:rsidRPr="000D5A46">
        <w:rPr>
          <w:rFonts w:ascii="Tw Cen MT" w:hAnsi="Tw Cen MT"/>
          <w:sz w:val="24"/>
          <w:szCs w:val="24"/>
        </w:rPr>
        <w:t xml:space="preserve"> </w:t>
      </w:r>
      <w:proofErr w:type="spellStart"/>
      <w:r w:rsidR="00E40795" w:rsidRPr="000D5A46">
        <w:rPr>
          <w:rFonts w:ascii="Tw Cen MT" w:hAnsi="Tw Cen MT"/>
          <w:sz w:val="24"/>
          <w:szCs w:val="24"/>
        </w:rPr>
        <w:t>Miele</w:t>
      </w:r>
      <w:proofErr w:type="spellEnd"/>
      <w:r w:rsidR="00E40795" w:rsidRPr="000D5A46">
        <w:rPr>
          <w:rFonts w:ascii="Tw Cen MT" w:hAnsi="Tw Cen MT"/>
          <w:sz w:val="24"/>
          <w:szCs w:val="24"/>
        </w:rPr>
        <w:t xml:space="preserve"> said sh</w:t>
      </w:r>
      <w:r w:rsidRPr="000D5A46">
        <w:rPr>
          <w:rFonts w:ascii="Tw Cen MT" w:hAnsi="Tw Cen MT"/>
          <w:sz w:val="24"/>
          <w:szCs w:val="24"/>
        </w:rPr>
        <w:t>e would be willing to ask at Stop &amp; Shop.</w:t>
      </w:r>
    </w:p>
    <w:p w:rsidR="006371CD" w:rsidRPr="000D5A46" w:rsidRDefault="00D25454" w:rsidP="000D5A46">
      <w:pPr>
        <w:spacing w:line="240" w:lineRule="auto"/>
        <w:rPr>
          <w:rFonts w:ascii="Tw Cen MT" w:hAnsi="Tw Cen MT"/>
          <w:b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-Whenever we have a PTA</w:t>
      </w:r>
      <w:r w:rsidR="00EC5425" w:rsidRPr="000D5A46">
        <w:rPr>
          <w:rFonts w:ascii="Tw Cen MT" w:hAnsi="Tw Cen MT"/>
          <w:sz w:val="24"/>
          <w:szCs w:val="24"/>
        </w:rPr>
        <w:t xml:space="preserve"> event, </w:t>
      </w:r>
      <w:r w:rsidRPr="000D5A46">
        <w:rPr>
          <w:rFonts w:ascii="Tw Cen MT" w:hAnsi="Tw Cen MT"/>
          <w:sz w:val="24"/>
          <w:szCs w:val="24"/>
        </w:rPr>
        <w:t>there is a new form “</w:t>
      </w:r>
      <w:r w:rsidR="00EC5425" w:rsidRPr="000D5A46">
        <w:rPr>
          <w:rFonts w:ascii="Tw Cen MT" w:hAnsi="Tw Cen MT"/>
          <w:sz w:val="24"/>
          <w:szCs w:val="24"/>
        </w:rPr>
        <w:t>NCS Event Evaluation form</w:t>
      </w:r>
      <w:r w:rsidRPr="000D5A46">
        <w:rPr>
          <w:rFonts w:ascii="Tw Cen MT" w:hAnsi="Tw Cen MT"/>
          <w:sz w:val="24"/>
          <w:szCs w:val="24"/>
        </w:rPr>
        <w:t>” which should be completed by the chairperson of the event.  Blank forms will be left i</w:t>
      </w:r>
      <w:r w:rsidR="00EC5425" w:rsidRPr="000D5A46">
        <w:rPr>
          <w:rFonts w:ascii="Tw Cen MT" w:hAnsi="Tw Cen MT"/>
          <w:sz w:val="24"/>
          <w:szCs w:val="24"/>
        </w:rPr>
        <w:t xml:space="preserve">n the PTA mailbox in the office.  The binder </w:t>
      </w:r>
      <w:r w:rsidRPr="000D5A46">
        <w:rPr>
          <w:rFonts w:ascii="Tw Cen MT" w:hAnsi="Tw Cen MT"/>
          <w:sz w:val="24"/>
          <w:szCs w:val="24"/>
        </w:rPr>
        <w:t xml:space="preserve">with completed forms </w:t>
      </w:r>
      <w:r w:rsidR="00EC5425" w:rsidRPr="000D5A46">
        <w:rPr>
          <w:rFonts w:ascii="Tw Cen MT" w:hAnsi="Tw Cen MT"/>
          <w:sz w:val="24"/>
          <w:szCs w:val="24"/>
        </w:rPr>
        <w:t>will be kept in the PTA locker</w:t>
      </w:r>
      <w:r w:rsidRPr="000D5A46">
        <w:rPr>
          <w:rFonts w:ascii="Tw Cen MT" w:hAnsi="Tw Cen MT"/>
          <w:sz w:val="24"/>
          <w:szCs w:val="24"/>
        </w:rPr>
        <w:t>.</w:t>
      </w:r>
    </w:p>
    <w:p w:rsidR="00D25454" w:rsidRPr="000D5A46" w:rsidRDefault="00D25454" w:rsidP="000D5A46">
      <w:pPr>
        <w:spacing w:line="240" w:lineRule="auto"/>
        <w:rPr>
          <w:rFonts w:ascii="Tw Cen MT" w:hAnsi="Tw Cen MT"/>
          <w:b/>
          <w:sz w:val="24"/>
          <w:szCs w:val="24"/>
        </w:rPr>
      </w:pPr>
    </w:p>
    <w:p w:rsidR="006371CD" w:rsidRPr="000D5A46" w:rsidRDefault="006371CD" w:rsidP="000D5A46">
      <w:pPr>
        <w:spacing w:line="240" w:lineRule="auto"/>
        <w:rPr>
          <w:rFonts w:ascii="Tw Cen MT" w:hAnsi="Tw Cen MT"/>
          <w:b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Vice-President’s Report:</w:t>
      </w:r>
      <w:r w:rsidR="00E40795" w:rsidRPr="000D5A46">
        <w:rPr>
          <w:rFonts w:ascii="Tw Cen MT" w:hAnsi="Tw Cen MT"/>
          <w:b/>
          <w:sz w:val="24"/>
          <w:szCs w:val="24"/>
        </w:rPr>
        <w:t xml:space="preserve"> </w:t>
      </w:r>
      <w:r w:rsidR="00E40795" w:rsidRPr="000D5A46">
        <w:rPr>
          <w:rFonts w:ascii="Tw Cen MT" w:hAnsi="Tw Cen MT"/>
          <w:sz w:val="24"/>
          <w:szCs w:val="24"/>
        </w:rPr>
        <w:t>Nothing to report</w:t>
      </w:r>
    </w:p>
    <w:p w:rsidR="00D25454" w:rsidRPr="000D5A46" w:rsidRDefault="00D25454" w:rsidP="000D5A46">
      <w:pPr>
        <w:spacing w:line="240" w:lineRule="auto"/>
        <w:rPr>
          <w:rFonts w:ascii="Tw Cen MT" w:hAnsi="Tw Cen MT"/>
          <w:b/>
          <w:sz w:val="24"/>
          <w:szCs w:val="24"/>
        </w:rPr>
      </w:pPr>
    </w:p>
    <w:p w:rsidR="006371CD" w:rsidRPr="000D5A46" w:rsidRDefault="006371CD" w:rsidP="000D5A46">
      <w:p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Treasurer’s Report:</w:t>
      </w:r>
      <w:r w:rsidR="00E40795" w:rsidRPr="000D5A46">
        <w:rPr>
          <w:rFonts w:ascii="Tw Cen MT" w:hAnsi="Tw Cen MT"/>
          <w:b/>
          <w:sz w:val="24"/>
          <w:szCs w:val="24"/>
        </w:rPr>
        <w:t xml:space="preserve">  </w:t>
      </w:r>
      <w:r w:rsidR="00D25454" w:rsidRPr="000D5A46">
        <w:rPr>
          <w:rFonts w:ascii="Tw Cen MT" w:hAnsi="Tw Cen MT"/>
          <w:sz w:val="24"/>
          <w:szCs w:val="24"/>
        </w:rPr>
        <w:t xml:space="preserve">Dawn </w:t>
      </w:r>
      <w:proofErr w:type="spellStart"/>
      <w:r w:rsidR="00D25454" w:rsidRPr="000D5A46">
        <w:rPr>
          <w:rFonts w:ascii="Tw Cen MT" w:hAnsi="Tw Cen MT"/>
          <w:sz w:val="24"/>
          <w:szCs w:val="24"/>
        </w:rPr>
        <w:t>Rodes</w:t>
      </w:r>
      <w:proofErr w:type="spellEnd"/>
      <w:r w:rsidR="00D25454" w:rsidRPr="000D5A46">
        <w:rPr>
          <w:rFonts w:ascii="Tw Cen MT" w:hAnsi="Tw Cen MT"/>
          <w:sz w:val="24"/>
          <w:szCs w:val="24"/>
        </w:rPr>
        <w:t>, treasurer,</w:t>
      </w:r>
      <w:r w:rsidR="00D25454" w:rsidRPr="000D5A46">
        <w:rPr>
          <w:rFonts w:ascii="Tw Cen MT" w:hAnsi="Tw Cen MT"/>
          <w:b/>
          <w:sz w:val="24"/>
          <w:szCs w:val="24"/>
        </w:rPr>
        <w:t xml:space="preserve"> </w:t>
      </w:r>
      <w:r w:rsidR="00E40795" w:rsidRPr="000D5A46">
        <w:rPr>
          <w:rFonts w:ascii="Tw Cen MT" w:hAnsi="Tw Cen MT"/>
          <w:sz w:val="24"/>
          <w:szCs w:val="24"/>
        </w:rPr>
        <w:t xml:space="preserve">reviewed the </w:t>
      </w:r>
      <w:r w:rsidR="00D25454" w:rsidRPr="000D5A46">
        <w:rPr>
          <w:rFonts w:ascii="Tw Cen MT" w:hAnsi="Tw Cen MT"/>
          <w:sz w:val="24"/>
          <w:szCs w:val="24"/>
        </w:rPr>
        <w:t xml:space="preserve">NEW </w:t>
      </w:r>
      <w:r w:rsidR="00E40795" w:rsidRPr="000D5A46">
        <w:rPr>
          <w:rFonts w:ascii="Tw Cen MT" w:hAnsi="Tw Cen MT"/>
          <w:sz w:val="24"/>
          <w:szCs w:val="24"/>
        </w:rPr>
        <w:t>budget sheet</w:t>
      </w:r>
      <w:r w:rsidR="00D25454" w:rsidRPr="000D5A46">
        <w:rPr>
          <w:rFonts w:ascii="Tw Cen MT" w:hAnsi="Tw Cen MT"/>
          <w:sz w:val="24"/>
          <w:szCs w:val="24"/>
        </w:rPr>
        <w:t>.</w:t>
      </w:r>
      <w:r w:rsidR="00E40795" w:rsidRPr="000D5A46">
        <w:rPr>
          <w:rFonts w:ascii="Tw Cen MT" w:hAnsi="Tw Cen MT"/>
          <w:sz w:val="24"/>
          <w:szCs w:val="24"/>
        </w:rPr>
        <w:t xml:space="preserve"> </w:t>
      </w:r>
      <w:r w:rsidR="00D25454" w:rsidRPr="000D5A46">
        <w:rPr>
          <w:rFonts w:ascii="Tw Cen MT" w:hAnsi="Tw Cen MT"/>
          <w:sz w:val="24"/>
          <w:szCs w:val="24"/>
        </w:rPr>
        <w:t xml:space="preserve"> We currently have $</w:t>
      </w:r>
      <w:r w:rsidR="00EC5425" w:rsidRPr="000D5A46">
        <w:rPr>
          <w:rFonts w:ascii="Tw Cen MT" w:hAnsi="Tw Cen MT"/>
          <w:sz w:val="24"/>
          <w:szCs w:val="24"/>
        </w:rPr>
        <w:t>4</w:t>
      </w:r>
      <w:r w:rsidR="00D25454" w:rsidRPr="000D5A46">
        <w:rPr>
          <w:rFonts w:ascii="Tw Cen MT" w:hAnsi="Tw Cen MT"/>
          <w:sz w:val="24"/>
          <w:szCs w:val="24"/>
        </w:rPr>
        <w:t>,805.31</w:t>
      </w:r>
      <w:r w:rsidR="00EC5425" w:rsidRPr="000D5A46">
        <w:rPr>
          <w:rFonts w:ascii="Tw Cen MT" w:hAnsi="Tw Cen MT"/>
          <w:sz w:val="24"/>
          <w:szCs w:val="24"/>
        </w:rPr>
        <w:t xml:space="preserve">.  </w:t>
      </w:r>
      <w:r w:rsidR="00D25454" w:rsidRPr="000D5A46">
        <w:rPr>
          <w:rFonts w:ascii="Tw Cen MT" w:hAnsi="Tw Cen MT"/>
          <w:sz w:val="24"/>
          <w:szCs w:val="24"/>
        </w:rPr>
        <w:t>Just a reminder, from this point on, if we are planning an event where we anticipate</w:t>
      </w:r>
      <w:r w:rsidR="00EC5425" w:rsidRPr="000D5A46">
        <w:rPr>
          <w:rFonts w:ascii="Tw Cen MT" w:hAnsi="Tw Cen MT"/>
          <w:sz w:val="24"/>
          <w:szCs w:val="24"/>
        </w:rPr>
        <w:t xml:space="preserve"> more than 100 people </w:t>
      </w:r>
      <w:r w:rsidR="00D25454" w:rsidRPr="000D5A46">
        <w:rPr>
          <w:rFonts w:ascii="Tw Cen MT" w:hAnsi="Tw Cen MT"/>
          <w:sz w:val="24"/>
          <w:szCs w:val="24"/>
        </w:rPr>
        <w:t xml:space="preserve">to be </w:t>
      </w:r>
      <w:r w:rsidR="004C1AA4">
        <w:rPr>
          <w:rFonts w:ascii="Tw Cen MT" w:hAnsi="Tw Cen MT"/>
          <w:sz w:val="24"/>
          <w:szCs w:val="24"/>
        </w:rPr>
        <w:t>in attendance</w:t>
      </w:r>
      <w:r w:rsidR="00D25454" w:rsidRPr="000D5A46">
        <w:rPr>
          <w:rFonts w:ascii="Tw Cen MT" w:hAnsi="Tw Cen MT"/>
          <w:sz w:val="24"/>
          <w:szCs w:val="24"/>
        </w:rPr>
        <w:t>, we must pay</w:t>
      </w:r>
      <w:r w:rsidR="00EC5425" w:rsidRPr="000D5A46">
        <w:rPr>
          <w:rFonts w:ascii="Tw Cen MT" w:hAnsi="Tw Cen MT"/>
          <w:sz w:val="24"/>
          <w:szCs w:val="24"/>
        </w:rPr>
        <w:t xml:space="preserve"> </w:t>
      </w:r>
      <w:r w:rsidR="004C1AA4">
        <w:rPr>
          <w:rFonts w:ascii="Tw Cen MT" w:hAnsi="Tw Cen MT"/>
          <w:sz w:val="24"/>
          <w:szCs w:val="24"/>
        </w:rPr>
        <w:t xml:space="preserve">a </w:t>
      </w:r>
      <w:r w:rsidR="00EC5425" w:rsidRPr="000D5A46">
        <w:rPr>
          <w:rFonts w:ascii="Tw Cen MT" w:hAnsi="Tw Cen MT"/>
          <w:sz w:val="24"/>
          <w:szCs w:val="24"/>
        </w:rPr>
        <w:t xml:space="preserve">$50 fee for Mr. Chuck </w:t>
      </w:r>
      <w:r w:rsidR="00D25454" w:rsidRPr="000D5A46">
        <w:rPr>
          <w:rFonts w:ascii="Tw Cen MT" w:hAnsi="Tw Cen MT"/>
          <w:sz w:val="24"/>
          <w:szCs w:val="24"/>
        </w:rPr>
        <w:t>to provide</w:t>
      </w:r>
      <w:r w:rsidR="00EC5425" w:rsidRPr="000D5A46">
        <w:rPr>
          <w:rFonts w:ascii="Tw Cen MT" w:hAnsi="Tw Cen MT"/>
          <w:sz w:val="24"/>
          <w:szCs w:val="24"/>
        </w:rPr>
        <w:t xml:space="preserve"> security.</w:t>
      </w:r>
    </w:p>
    <w:p w:rsidR="006371CD" w:rsidRPr="000D5A46" w:rsidRDefault="006371CD" w:rsidP="000D5A46">
      <w:pPr>
        <w:spacing w:line="240" w:lineRule="auto"/>
        <w:rPr>
          <w:rFonts w:ascii="Tw Cen MT" w:hAnsi="Tw Cen MT"/>
          <w:sz w:val="24"/>
          <w:szCs w:val="24"/>
        </w:rPr>
      </w:pPr>
    </w:p>
    <w:p w:rsidR="00E6143E" w:rsidRPr="000D5A46" w:rsidRDefault="00E6143E" w:rsidP="000D5A46">
      <w:pPr>
        <w:spacing w:line="240" w:lineRule="auto"/>
        <w:rPr>
          <w:rFonts w:ascii="Tw Cen MT" w:hAnsi="Tw Cen MT"/>
          <w:b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Teachers’ Reports:</w:t>
      </w:r>
      <w:r w:rsidR="00EC5425" w:rsidRPr="000D5A46">
        <w:rPr>
          <w:rFonts w:ascii="Tw Cen MT" w:hAnsi="Tw Cen MT"/>
          <w:b/>
          <w:sz w:val="24"/>
          <w:szCs w:val="24"/>
        </w:rPr>
        <w:t xml:space="preserve">  </w:t>
      </w:r>
      <w:r w:rsidR="00EC5425" w:rsidRPr="000D5A46">
        <w:rPr>
          <w:rFonts w:ascii="Tw Cen MT" w:hAnsi="Tw Cen MT"/>
          <w:sz w:val="24"/>
          <w:szCs w:val="24"/>
        </w:rPr>
        <w:t>No teachers in attendance</w:t>
      </w:r>
    </w:p>
    <w:p w:rsidR="006371CD" w:rsidRPr="000D5A46" w:rsidRDefault="006371CD" w:rsidP="000D5A46">
      <w:pPr>
        <w:spacing w:line="240" w:lineRule="auto"/>
        <w:rPr>
          <w:rFonts w:ascii="Tw Cen MT" w:hAnsi="Tw Cen MT"/>
          <w:b/>
          <w:sz w:val="24"/>
          <w:szCs w:val="24"/>
        </w:rPr>
      </w:pPr>
    </w:p>
    <w:p w:rsidR="00D25454" w:rsidRPr="000D5A46" w:rsidRDefault="006371CD" w:rsidP="000D5A46">
      <w:p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Book Fair</w:t>
      </w:r>
      <w:r w:rsidR="00D25454" w:rsidRPr="000D5A46">
        <w:rPr>
          <w:rFonts w:ascii="Tw Cen MT" w:hAnsi="Tw Cen MT"/>
          <w:b/>
          <w:sz w:val="24"/>
          <w:szCs w:val="24"/>
        </w:rPr>
        <w:t>/Square One Art/T-shirt Fundraiser</w:t>
      </w:r>
      <w:r w:rsidRPr="000D5A46">
        <w:rPr>
          <w:rFonts w:ascii="Tw Cen MT" w:hAnsi="Tw Cen MT"/>
          <w:b/>
          <w:sz w:val="24"/>
          <w:szCs w:val="24"/>
        </w:rPr>
        <w:t xml:space="preserve"> Update</w:t>
      </w:r>
      <w:r w:rsidR="00D25454" w:rsidRPr="000D5A46">
        <w:rPr>
          <w:rFonts w:ascii="Tw Cen MT" w:hAnsi="Tw Cen MT"/>
          <w:b/>
          <w:sz w:val="24"/>
          <w:szCs w:val="24"/>
        </w:rPr>
        <w:t>s</w:t>
      </w:r>
      <w:r w:rsidRPr="000D5A46">
        <w:rPr>
          <w:rFonts w:ascii="Tw Cen MT" w:hAnsi="Tw Cen MT"/>
          <w:b/>
          <w:sz w:val="24"/>
          <w:szCs w:val="24"/>
        </w:rPr>
        <w:t xml:space="preserve">:  </w:t>
      </w:r>
      <w:r w:rsidRPr="000D5A46">
        <w:rPr>
          <w:rFonts w:ascii="Tw Cen MT" w:hAnsi="Tw Cen MT"/>
          <w:sz w:val="24"/>
          <w:szCs w:val="24"/>
        </w:rPr>
        <w:t>Kellie Hayes</w:t>
      </w:r>
    </w:p>
    <w:p w:rsidR="00D25454" w:rsidRPr="000D5A46" w:rsidRDefault="00D25454" w:rsidP="00D25454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 xml:space="preserve">The Book Fair has been busy.  </w:t>
      </w:r>
    </w:p>
    <w:p w:rsidR="00D25454" w:rsidRPr="000D5A46" w:rsidRDefault="00D25454" w:rsidP="00D25454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Square One A</w:t>
      </w:r>
      <w:r w:rsidR="00EC5425" w:rsidRPr="000D5A46">
        <w:rPr>
          <w:rFonts w:ascii="Tw Cen MT" w:hAnsi="Tw Cen MT"/>
          <w:sz w:val="24"/>
          <w:szCs w:val="24"/>
        </w:rPr>
        <w:t>rt</w:t>
      </w:r>
      <w:r w:rsidRPr="000D5A46">
        <w:rPr>
          <w:rFonts w:ascii="Tw Cen MT" w:hAnsi="Tw Cen MT"/>
          <w:sz w:val="24"/>
          <w:szCs w:val="24"/>
        </w:rPr>
        <w:t xml:space="preserve"> artwork</w:t>
      </w:r>
      <w:r w:rsidR="00EC5425" w:rsidRPr="000D5A46">
        <w:rPr>
          <w:rFonts w:ascii="Tw Cen MT" w:hAnsi="Tw Cen MT"/>
          <w:sz w:val="24"/>
          <w:szCs w:val="24"/>
        </w:rPr>
        <w:t xml:space="preserve"> has been sent back</w:t>
      </w:r>
      <w:r w:rsidRPr="000D5A46">
        <w:rPr>
          <w:rFonts w:ascii="Tw Cen MT" w:hAnsi="Tw Cen MT"/>
          <w:sz w:val="24"/>
          <w:szCs w:val="24"/>
        </w:rPr>
        <w:t xml:space="preserve"> to the company.  Order forms </w:t>
      </w:r>
      <w:r w:rsidR="00EC5425" w:rsidRPr="000D5A46">
        <w:rPr>
          <w:rFonts w:ascii="Tw Cen MT" w:hAnsi="Tw Cen MT"/>
          <w:sz w:val="24"/>
          <w:szCs w:val="24"/>
        </w:rPr>
        <w:t xml:space="preserve">will return in 2 weeks.  </w:t>
      </w:r>
    </w:p>
    <w:p w:rsidR="006371CD" w:rsidRPr="000D5A46" w:rsidRDefault="00EC5425" w:rsidP="00D25454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T-shirt fundraiser</w:t>
      </w:r>
      <w:r w:rsidR="00D25454" w:rsidRPr="000D5A46">
        <w:rPr>
          <w:rFonts w:ascii="Tw Cen MT" w:hAnsi="Tw Cen MT"/>
          <w:sz w:val="24"/>
          <w:szCs w:val="24"/>
        </w:rPr>
        <w:t xml:space="preserve"> is currently underway.  All orders are</w:t>
      </w:r>
      <w:r w:rsidRPr="000D5A46">
        <w:rPr>
          <w:rFonts w:ascii="Tw Cen MT" w:hAnsi="Tw Cen MT"/>
          <w:sz w:val="24"/>
          <w:szCs w:val="24"/>
        </w:rPr>
        <w:t xml:space="preserve"> due by next Wednesday.  </w:t>
      </w:r>
    </w:p>
    <w:p w:rsidR="00EC5425" w:rsidRPr="000D5A46" w:rsidRDefault="00D25454" w:rsidP="00E6143E">
      <w:p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>-</w:t>
      </w:r>
      <w:r w:rsidR="00EC5425" w:rsidRPr="000D5A46">
        <w:rPr>
          <w:rFonts w:ascii="Tw Cen MT" w:hAnsi="Tw Cen MT"/>
          <w:sz w:val="24"/>
          <w:szCs w:val="24"/>
        </w:rPr>
        <w:t>It</w:t>
      </w:r>
      <w:r w:rsidR="004C1AA4">
        <w:rPr>
          <w:rFonts w:ascii="Tw Cen MT" w:hAnsi="Tw Cen MT"/>
          <w:sz w:val="24"/>
          <w:szCs w:val="24"/>
        </w:rPr>
        <w:t xml:space="preserve"> was suggested that Grandparents’</w:t>
      </w:r>
      <w:r w:rsidR="00EC5425" w:rsidRPr="000D5A46">
        <w:rPr>
          <w:rFonts w:ascii="Tw Cen MT" w:hAnsi="Tw Cen MT"/>
          <w:sz w:val="24"/>
          <w:szCs w:val="24"/>
        </w:rPr>
        <w:t>/Special friends</w:t>
      </w:r>
      <w:r w:rsidR="004C1AA4">
        <w:rPr>
          <w:rFonts w:ascii="Tw Cen MT" w:hAnsi="Tw Cen MT"/>
          <w:sz w:val="24"/>
          <w:szCs w:val="24"/>
        </w:rPr>
        <w:t>’ Day</w:t>
      </w:r>
      <w:r w:rsidR="00EC5425" w:rsidRPr="000D5A46">
        <w:rPr>
          <w:rFonts w:ascii="Tw Cen MT" w:hAnsi="Tw Cen MT"/>
          <w:sz w:val="24"/>
          <w:szCs w:val="24"/>
        </w:rPr>
        <w:t xml:space="preserve"> be moved to the Wednesday after Columbus Day so people </w:t>
      </w:r>
      <w:r w:rsidRPr="000D5A46">
        <w:rPr>
          <w:rFonts w:ascii="Tw Cen MT" w:hAnsi="Tw Cen MT"/>
          <w:sz w:val="24"/>
          <w:szCs w:val="24"/>
        </w:rPr>
        <w:t xml:space="preserve">are more likely to </w:t>
      </w:r>
      <w:r w:rsidR="00EC5425" w:rsidRPr="000D5A46">
        <w:rPr>
          <w:rFonts w:ascii="Tw Cen MT" w:hAnsi="Tw Cen MT"/>
          <w:sz w:val="24"/>
          <w:szCs w:val="24"/>
        </w:rPr>
        <w:t xml:space="preserve">remember.  </w:t>
      </w:r>
      <w:r w:rsidRPr="000D5A46">
        <w:rPr>
          <w:rFonts w:ascii="Tw Cen MT" w:hAnsi="Tw Cen MT"/>
          <w:sz w:val="24"/>
          <w:szCs w:val="24"/>
        </w:rPr>
        <w:t>Having the event on the Tuesday after the holiday is d</w:t>
      </w:r>
      <w:r w:rsidR="00EC5425" w:rsidRPr="000D5A46">
        <w:rPr>
          <w:rFonts w:ascii="Tw Cen MT" w:hAnsi="Tw Cen MT"/>
          <w:sz w:val="24"/>
          <w:szCs w:val="24"/>
        </w:rPr>
        <w:t>ifficult for many</w:t>
      </w:r>
      <w:r w:rsidRPr="000D5A46">
        <w:rPr>
          <w:rFonts w:ascii="Tw Cen MT" w:hAnsi="Tw Cen MT"/>
          <w:sz w:val="24"/>
          <w:szCs w:val="24"/>
        </w:rPr>
        <w:t xml:space="preserve"> volunteers,</w:t>
      </w:r>
      <w:r w:rsidR="00EC5425" w:rsidRPr="000D5A46">
        <w:rPr>
          <w:rFonts w:ascii="Tw Cen MT" w:hAnsi="Tw Cen MT"/>
          <w:sz w:val="24"/>
          <w:szCs w:val="24"/>
        </w:rPr>
        <w:t xml:space="preserve"> visitors</w:t>
      </w:r>
      <w:r w:rsidRPr="000D5A46">
        <w:rPr>
          <w:rFonts w:ascii="Tw Cen MT" w:hAnsi="Tw Cen MT"/>
          <w:sz w:val="24"/>
          <w:szCs w:val="24"/>
        </w:rPr>
        <w:t>,</w:t>
      </w:r>
      <w:r w:rsidR="00EC5425" w:rsidRPr="000D5A46">
        <w:rPr>
          <w:rFonts w:ascii="Tw Cen MT" w:hAnsi="Tw Cen MT"/>
          <w:sz w:val="24"/>
          <w:szCs w:val="24"/>
        </w:rPr>
        <w:t xml:space="preserve"> and </w:t>
      </w:r>
      <w:r w:rsidRPr="000D5A46">
        <w:rPr>
          <w:rFonts w:ascii="Tw Cen MT" w:hAnsi="Tw Cen MT"/>
          <w:sz w:val="24"/>
          <w:szCs w:val="24"/>
        </w:rPr>
        <w:t xml:space="preserve">for </w:t>
      </w:r>
      <w:r w:rsidR="00EC5425" w:rsidRPr="000D5A46">
        <w:rPr>
          <w:rFonts w:ascii="Tw Cen MT" w:hAnsi="Tw Cen MT"/>
          <w:sz w:val="24"/>
          <w:szCs w:val="24"/>
        </w:rPr>
        <w:t xml:space="preserve">people </w:t>
      </w:r>
      <w:r w:rsidRPr="000D5A46">
        <w:rPr>
          <w:rFonts w:ascii="Tw Cen MT" w:hAnsi="Tw Cen MT"/>
          <w:sz w:val="24"/>
          <w:szCs w:val="24"/>
        </w:rPr>
        <w:t>who may forget to donate</w:t>
      </w:r>
      <w:r w:rsidR="00EC5425" w:rsidRPr="000D5A46">
        <w:rPr>
          <w:rFonts w:ascii="Tw Cen MT" w:hAnsi="Tw Cen MT"/>
          <w:sz w:val="24"/>
          <w:szCs w:val="24"/>
        </w:rPr>
        <w:t xml:space="preserve"> items.  </w:t>
      </w:r>
    </w:p>
    <w:p w:rsidR="006371CD" w:rsidRPr="000D5A46" w:rsidRDefault="006371CD" w:rsidP="00E6143E">
      <w:pPr>
        <w:rPr>
          <w:rFonts w:ascii="Tw Cen MT" w:hAnsi="Tw Cen MT"/>
          <w:sz w:val="24"/>
          <w:szCs w:val="24"/>
        </w:rPr>
      </w:pPr>
    </w:p>
    <w:p w:rsidR="006371CD" w:rsidRPr="000D5A46" w:rsidRDefault="006371CD" w:rsidP="00E6143E">
      <w:pPr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b/>
          <w:sz w:val="24"/>
          <w:szCs w:val="24"/>
        </w:rPr>
        <w:t>Pie Update:</w:t>
      </w:r>
      <w:r w:rsidRPr="000D5A46">
        <w:rPr>
          <w:rFonts w:ascii="Tw Cen MT" w:hAnsi="Tw Cen MT"/>
          <w:sz w:val="24"/>
          <w:szCs w:val="24"/>
        </w:rPr>
        <w:t xml:space="preserve">  Jayme Keefe</w:t>
      </w:r>
      <w:r w:rsidR="00EC5425" w:rsidRPr="000D5A46">
        <w:rPr>
          <w:rFonts w:ascii="Tw Cen MT" w:hAnsi="Tw Cen MT"/>
          <w:sz w:val="24"/>
          <w:szCs w:val="24"/>
        </w:rPr>
        <w:t xml:space="preserve"> – Julie </w:t>
      </w:r>
      <w:r w:rsidR="00D25454" w:rsidRPr="000D5A46">
        <w:rPr>
          <w:rFonts w:ascii="Tw Cen MT" w:hAnsi="Tw Cen MT"/>
          <w:sz w:val="24"/>
          <w:szCs w:val="24"/>
        </w:rPr>
        <w:t xml:space="preserve">Dowling </w:t>
      </w:r>
      <w:r w:rsidR="00EC5425" w:rsidRPr="000D5A46">
        <w:rPr>
          <w:rFonts w:ascii="Tw Cen MT" w:hAnsi="Tw Cen MT"/>
          <w:sz w:val="24"/>
          <w:szCs w:val="24"/>
        </w:rPr>
        <w:t>just sent out a reminder about the return</w:t>
      </w:r>
      <w:r w:rsidR="00D25454" w:rsidRPr="000D5A46">
        <w:rPr>
          <w:rFonts w:ascii="Tw Cen MT" w:hAnsi="Tw Cen MT"/>
          <w:sz w:val="24"/>
          <w:szCs w:val="24"/>
        </w:rPr>
        <w:t xml:space="preserve"> date: 10/16.  D</w:t>
      </w:r>
      <w:r w:rsidR="00EC5425" w:rsidRPr="000D5A46">
        <w:rPr>
          <w:rFonts w:ascii="Tw Cen MT" w:hAnsi="Tw Cen MT"/>
          <w:sz w:val="24"/>
          <w:szCs w:val="24"/>
        </w:rPr>
        <w:t>elive</w:t>
      </w:r>
      <w:r w:rsidR="004C1AA4">
        <w:rPr>
          <w:rFonts w:ascii="Tw Cen MT" w:hAnsi="Tw Cen MT"/>
          <w:sz w:val="24"/>
          <w:szCs w:val="24"/>
        </w:rPr>
        <w:t>ry is scheduled for 11/</w:t>
      </w:r>
      <w:r w:rsidR="00EC5425" w:rsidRPr="000D5A46">
        <w:rPr>
          <w:rFonts w:ascii="Tw Cen MT" w:hAnsi="Tw Cen MT"/>
          <w:sz w:val="24"/>
          <w:szCs w:val="24"/>
        </w:rPr>
        <w:t>13.  Jayme is looking for assistance in sorting</w:t>
      </w:r>
      <w:r w:rsidR="00D25454" w:rsidRPr="000D5A46">
        <w:rPr>
          <w:rFonts w:ascii="Tw Cen MT" w:hAnsi="Tw Cen MT"/>
          <w:sz w:val="24"/>
          <w:szCs w:val="24"/>
        </w:rPr>
        <w:t xml:space="preserve"> the pies when they are delivered on 11/13.  Delivery will be around N</w:t>
      </w:r>
      <w:r w:rsidR="00EC5425" w:rsidRPr="000D5A46">
        <w:rPr>
          <w:rFonts w:ascii="Tw Cen MT" w:hAnsi="Tw Cen MT"/>
          <w:sz w:val="24"/>
          <w:szCs w:val="24"/>
        </w:rPr>
        <w:t xml:space="preserve">oon.  </w:t>
      </w:r>
      <w:r w:rsidR="00F600F2" w:rsidRPr="000D5A46">
        <w:rPr>
          <w:rFonts w:ascii="Tw Cen MT" w:hAnsi="Tw Cen MT"/>
          <w:sz w:val="24"/>
          <w:szCs w:val="24"/>
        </w:rPr>
        <w:t>It was decided that the c</w:t>
      </w:r>
      <w:r w:rsidR="00EC5425" w:rsidRPr="000D5A46">
        <w:rPr>
          <w:rFonts w:ascii="Tw Cen MT" w:hAnsi="Tw Cen MT"/>
          <w:sz w:val="24"/>
          <w:szCs w:val="24"/>
        </w:rPr>
        <w:t>heckbook will stay with Maia</w:t>
      </w:r>
      <w:r w:rsidR="00F600F2" w:rsidRPr="000D5A46">
        <w:rPr>
          <w:rFonts w:ascii="Tw Cen MT" w:hAnsi="Tw Cen MT"/>
          <w:sz w:val="24"/>
          <w:szCs w:val="24"/>
        </w:rPr>
        <w:t xml:space="preserve"> Vargas</w:t>
      </w:r>
      <w:r w:rsidR="00EC5425" w:rsidRPr="000D5A46">
        <w:rPr>
          <w:rFonts w:ascii="Tw Cen MT" w:hAnsi="Tw Cen MT"/>
          <w:sz w:val="24"/>
          <w:szCs w:val="24"/>
        </w:rPr>
        <w:t xml:space="preserve"> while Dawn </w:t>
      </w:r>
      <w:proofErr w:type="spellStart"/>
      <w:r w:rsidR="00F600F2" w:rsidRPr="000D5A46">
        <w:rPr>
          <w:rFonts w:ascii="Tw Cen MT" w:hAnsi="Tw Cen MT"/>
          <w:sz w:val="24"/>
          <w:szCs w:val="24"/>
        </w:rPr>
        <w:t>Rodes</w:t>
      </w:r>
      <w:proofErr w:type="spellEnd"/>
      <w:r w:rsidR="00F600F2" w:rsidRPr="000D5A46">
        <w:rPr>
          <w:rFonts w:ascii="Tw Cen MT" w:hAnsi="Tw Cen MT"/>
          <w:sz w:val="24"/>
          <w:szCs w:val="24"/>
        </w:rPr>
        <w:t xml:space="preserve"> </w:t>
      </w:r>
      <w:r w:rsidR="00EC5425" w:rsidRPr="000D5A46">
        <w:rPr>
          <w:rFonts w:ascii="Tw Cen MT" w:hAnsi="Tw Cen MT"/>
          <w:sz w:val="24"/>
          <w:szCs w:val="24"/>
        </w:rPr>
        <w:t xml:space="preserve">is </w:t>
      </w:r>
      <w:r w:rsidR="00F600F2" w:rsidRPr="000D5A46">
        <w:rPr>
          <w:rFonts w:ascii="Tw Cen MT" w:hAnsi="Tw Cen MT"/>
          <w:sz w:val="24"/>
          <w:szCs w:val="24"/>
        </w:rPr>
        <w:t>traveling so a check can be written</w:t>
      </w:r>
      <w:r w:rsidR="00EC5425" w:rsidRPr="000D5A46">
        <w:rPr>
          <w:rFonts w:ascii="Tw Cen MT" w:hAnsi="Tw Cen MT"/>
          <w:sz w:val="24"/>
          <w:szCs w:val="24"/>
        </w:rPr>
        <w:t xml:space="preserve"> to </w:t>
      </w:r>
      <w:r w:rsidR="00FD19DA" w:rsidRPr="000D5A46">
        <w:rPr>
          <w:rFonts w:ascii="Tw Cen MT" w:hAnsi="Tw Cen MT"/>
          <w:sz w:val="24"/>
          <w:szCs w:val="24"/>
        </w:rPr>
        <w:t xml:space="preserve">the driver.  </w:t>
      </w:r>
    </w:p>
    <w:p w:rsidR="006371CD" w:rsidRPr="000D5A46" w:rsidRDefault="006371CD" w:rsidP="00E6143E">
      <w:pPr>
        <w:rPr>
          <w:rFonts w:ascii="Tw Cen MT" w:hAnsi="Tw Cen MT"/>
          <w:sz w:val="24"/>
          <w:szCs w:val="24"/>
        </w:rPr>
      </w:pPr>
    </w:p>
    <w:p w:rsidR="006371CD" w:rsidRPr="000D5A46" w:rsidRDefault="006371CD" w:rsidP="000D5A46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b/>
          <w:color w:val="000000"/>
          <w:sz w:val="24"/>
          <w:szCs w:val="24"/>
        </w:rPr>
        <w:lastRenderedPageBreak/>
        <w:t>Directory presentation: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Meredith Swanson</w:t>
      </w:r>
    </w:p>
    <w:p w:rsidR="00FD19DA" w:rsidRPr="000D5A46" w:rsidRDefault="00FC5F33" w:rsidP="000D5A46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Meredith investigated two companies, </w:t>
      </w:r>
      <w:proofErr w:type="spellStart"/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MobilArq</w:t>
      </w:r>
      <w:proofErr w:type="spellEnd"/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and My School Anywhere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.  Both cost about $300 a year.  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This 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is a way for the PTA to manage contacting parents without needing to 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involve the office.  </w:t>
      </w:r>
    </w:p>
    <w:p w:rsidR="00FD19DA" w:rsidRPr="000D5A46" w:rsidRDefault="00FC5F33" w:rsidP="000D5A46">
      <w:pPr>
        <w:pStyle w:val="ListParagraph"/>
        <w:numPr>
          <w:ilvl w:val="0"/>
          <w:numId w:val="12"/>
        </w:num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My School Anywhere – offers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all that </w:t>
      </w:r>
      <w:proofErr w:type="spellStart"/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MobilArq</w:t>
      </w:r>
      <w:proofErr w:type="spellEnd"/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has but ALSO has a way for parents to sign-up for upcoming events 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(in lieu of Sign-Up Genius).  We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can create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a website just for PTA events that can be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linked to the school.  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This is a secure site.  The company does not sell participants’ 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name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s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.  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We could also do 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online 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PTA 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membership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s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.  Parents can 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use PayPal.  We paid $292.51 for the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paper 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directory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last year AND we needed to have someone type everything.  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Dawn </w:t>
      </w:r>
      <w:proofErr w:type="spellStart"/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Rodes</w:t>
      </w:r>
      <w:proofErr w:type="spellEnd"/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entered a m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otion to 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vote on approving the appropriation of $298 to purchase the membership for My School Anywhere.  Lynn Sullivan 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second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ed the motion.  A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ll </w:t>
      </w:r>
      <w:r w:rsidR="007041E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members were in agreement. </w:t>
      </w:r>
    </w:p>
    <w:p w:rsidR="00FD19DA" w:rsidRPr="000D5A46" w:rsidRDefault="00FD19DA" w:rsidP="000D5A46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</w:p>
    <w:p w:rsidR="006371CD" w:rsidRPr="000D5A46" w:rsidRDefault="006371CD" w:rsidP="000D5A46">
      <w:pPr>
        <w:spacing w:after="0" w:line="240" w:lineRule="auto"/>
        <w:rPr>
          <w:rFonts w:ascii="Tw Cen MT" w:eastAsia="Times New Roman" w:hAnsi="Tw Cen MT" w:cs="Times New Roman"/>
          <w:b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b/>
          <w:color w:val="000000"/>
          <w:sz w:val="24"/>
          <w:szCs w:val="24"/>
        </w:rPr>
        <w:t xml:space="preserve">New Fundraisers: </w:t>
      </w:r>
    </w:p>
    <w:p w:rsidR="007041E4" w:rsidRPr="000D5A46" w:rsidRDefault="007041E4" w:rsidP="006E76B5">
      <w:pPr>
        <w:pStyle w:val="ListParagraph"/>
        <w:numPr>
          <w:ilvl w:val="0"/>
          <w:numId w:val="8"/>
        </w:num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“</w:t>
      </w:r>
      <w:r w:rsidR="006371CD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Shop and Bop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” -</w:t>
      </w:r>
      <w:r w:rsidR="006371CD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Maia Vargas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:</w:t>
      </w:r>
    </w:p>
    <w:p w:rsidR="004937D5" w:rsidRPr="000D5A46" w:rsidRDefault="004937D5" w:rsidP="006E76B5">
      <w:pPr>
        <w:pStyle w:val="ListParagraph"/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This event will take place on 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Friday, November 10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.  This will hopefully help to make-up for some of the lost revenue from 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ASA’s and mums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.  This will be a shopping fundraiser</w:t>
      </w:r>
      <w:r w:rsidR="004C1AA4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with a percentage of all sales going back to the PTA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.  Key Club members from the high school will provide child care for a fee of $5 while parents shop.  There will be organized activities and a movie room. Coffee and soda will be available for purchase as well as a bake sale.   Direct sales companies have been contacted to be present that evening.  Some companies are:</w:t>
      </w:r>
    </w:p>
    <w:p w:rsidR="004937D5" w:rsidRPr="000D5A46" w:rsidRDefault="004937D5" w:rsidP="006E76B5">
      <w:pPr>
        <w:spacing w:after="0" w:line="240" w:lineRule="auto"/>
        <w:ind w:left="1440" w:firstLine="720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-Pampered Chef</w:t>
      </w:r>
    </w:p>
    <w:p w:rsidR="004937D5" w:rsidRPr="000D5A46" w:rsidRDefault="004937D5" w:rsidP="006E76B5">
      <w:pPr>
        <w:spacing w:after="0" w:line="240" w:lineRule="auto"/>
        <w:ind w:left="1440" w:firstLine="720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-Lula Roe</w:t>
      </w:r>
    </w:p>
    <w:p w:rsidR="004937D5" w:rsidRPr="000D5A46" w:rsidRDefault="004937D5" w:rsidP="006E76B5">
      <w:pPr>
        <w:spacing w:after="0" w:line="240" w:lineRule="auto"/>
        <w:ind w:left="1440" w:firstLine="720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-Thirty-One</w:t>
      </w:r>
    </w:p>
    <w:p w:rsidR="004937D5" w:rsidRPr="000D5A46" w:rsidRDefault="004937D5" w:rsidP="006E76B5">
      <w:pPr>
        <w:spacing w:after="0" w:line="240" w:lineRule="auto"/>
        <w:ind w:left="1440" w:firstLine="720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-Premiere Jewelry</w:t>
      </w:r>
    </w:p>
    <w:p w:rsidR="004937D5" w:rsidRPr="000D5A46" w:rsidRDefault="004937D5" w:rsidP="006E76B5">
      <w:pPr>
        <w:spacing w:after="0" w:line="240" w:lineRule="auto"/>
        <w:ind w:left="1440" w:firstLine="720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- Usborne Books</w:t>
      </w:r>
    </w:p>
    <w:p w:rsidR="004937D5" w:rsidRPr="000D5A46" w:rsidRDefault="004937D5" w:rsidP="006E76B5">
      <w:pPr>
        <w:spacing w:after="0" w:line="240" w:lineRule="auto"/>
        <w:ind w:left="1440" w:firstLine="720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- </w:t>
      </w:r>
      <w:proofErr w:type="spellStart"/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Jamberry</w:t>
      </w:r>
      <w:proofErr w:type="spellEnd"/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Nails</w:t>
      </w:r>
    </w:p>
    <w:p w:rsidR="004937D5" w:rsidRPr="000D5A46" w:rsidRDefault="004937D5" w:rsidP="006E76B5">
      <w:pPr>
        <w:spacing w:after="0" w:line="240" w:lineRule="auto"/>
        <w:ind w:left="1440" w:firstLine="720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-</w:t>
      </w:r>
      <w:proofErr w:type="spellStart"/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Norwex</w:t>
      </w:r>
      <w:proofErr w:type="spellEnd"/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(</w:t>
      </w:r>
      <w:r w:rsidR="00FD19DA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maybe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)</w:t>
      </w:r>
    </w:p>
    <w:p w:rsidR="004937D5" w:rsidRPr="000D5A46" w:rsidRDefault="004937D5" w:rsidP="006E76B5">
      <w:pPr>
        <w:spacing w:after="0" w:line="240" w:lineRule="auto"/>
        <w:ind w:left="1440" w:firstLine="720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-Sign-up for Stop &amp; Shop Rewards.</w:t>
      </w:r>
    </w:p>
    <w:p w:rsidR="004A7A79" w:rsidRPr="000D5A46" w:rsidRDefault="00340844" w:rsidP="006E76B5">
      <w:pPr>
        <w:spacing w:after="0" w:line="240" w:lineRule="auto"/>
        <w:ind w:left="720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If you know any other vendors</w:t>
      </w:r>
      <w:r w:rsidR="004937D5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,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let us know.  All parties will be open</w:t>
      </w:r>
      <w:r w:rsidR="004937D5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the Wednesday before the Shop and Bop and will remain open for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a week after</w:t>
      </w:r>
      <w:r w:rsidR="004937D5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.  This event is open to the public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.  </w:t>
      </w:r>
    </w:p>
    <w:p w:rsidR="004937D5" w:rsidRPr="000D5A46" w:rsidRDefault="004937D5" w:rsidP="006E76B5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</w:p>
    <w:p w:rsidR="004937D5" w:rsidRPr="000D5A46" w:rsidRDefault="004937D5" w:rsidP="006E76B5">
      <w:pPr>
        <w:pStyle w:val="ListParagraph"/>
        <w:numPr>
          <w:ilvl w:val="0"/>
          <w:numId w:val="8"/>
        </w:num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Veteran’s Day - </w:t>
      </w:r>
      <w:r w:rsidR="004A7A79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Maia will 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contact Big Y again.  They donated food for the veterans last year.  </w:t>
      </w:r>
      <w:r w:rsidR="004A7A79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Flanders Fish 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also donated chowder.  </w:t>
      </w:r>
      <w:r w:rsidR="004A7A79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Chris Irvin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from food services offered to prepare</w:t>
      </w:r>
      <w:r w:rsidR="004A7A79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beef stew for a fee.  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PTA will continue to pursue donations instead.  </w:t>
      </w:r>
    </w:p>
    <w:p w:rsidR="00033954" w:rsidRPr="006E76B5" w:rsidRDefault="00340844" w:rsidP="006E76B5">
      <w:pPr>
        <w:pStyle w:val="ListParagraph"/>
        <w:numPr>
          <w:ilvl w:val="0"/>
          <w:numId w:val="8"/>
        </w:num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Amazon Smile </w:t>
      </w:r>
      <w:r w:rsidR="004937D5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–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</w:t>
      </w:r>
      <w:r w:rsidR="004937D5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Niantic Center 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School </w:t>
      </w:r>
      <w:r w:rsidR="004937D5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PTA is signed up on Amazon.  W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hen you shop, choose </w:t>
      </w:r>
      <w:r w:rsidR="004937D5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our organization so we can earn .5% on all applicable purchases.  Be sure to sign up when doing your holiday shopping.</w:t>
      </w:r>
    </w:p>
    <w:p w:rsidR="00D54E6B" w:rsidRPr="006E76B5" w:rsidRDefault="00D54E6B" w:rsidP="006E76B5">
      <w:pPr>
        <w:pStyle w:val="ListParagraph"/>
        <w:numPr>
          <w:ilvl w:val="0"/>
          <w:numId w:val="8"/>
        </w:num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Pasta fundraiser -</w:t>
      </w:r>
      <w:r w:rsidR="006371CD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Nicole Papuga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– 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Fun Pasta Fundrais</w:t>
      </w:r>
      <w:r w:rsidR="004C1AA4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ing has specialized pasta 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and assorted food items. 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40% of the total</w:t>
      </w: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amount sold will come back to the PTA</w:t>
      </w:r>
      <w:r w:rsidR="004C1AA4">
        <w:rPr>
          <w:rFonts w:ascii="Tw Cen MT" w:eastAsia="Times New Roman" w:hAnsi="Tw Cen MT" w:cs="Times New Roman"/>
          <w:color w:val="000000"/>
          <w:sz w:val="24"/>
          <w:szCs w:val="24"/>
        </w:rPr>
        <w:t>.</w:t>
      </w:r>
    </w:p>
    <w:p w:rsidR="006371CD" w:rsidRPr="000D5A46" w:rsidRDefault="006371CD" w:rsidP="006E76B5">
      <w:pPr>
        <w:pStyle w:val="ListParagraph"/>
        <w:numPr>
          <w:ilvl w:val="0"/>
          <w:numId w:val="8"/>
        </w:num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color w:val="000000"/>
          <w:sz w:val="24"/>
          <w:szCs w:val="24"/>
        </w:rPr>
        <w:t>Battery fundraiser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- 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Maia 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Vargas –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Batteries will be needed for the 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holidays.  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The prices are comparable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to Amazon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Prime for the same batteries.  The PTA will earn 40% of the profit.  The PTA is looking for someone to chair the battery fundraiser.  The company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will send us all the information.  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It will be posted in the 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digital backpack 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that we are 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looking for someone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to chair this fundraiser</w:t>
      </w:r>
      <w:r w:rsidR="0003395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.</w:t>
      </w:r>
    </w:p>
    <w:p w:rsidR="00D54E6B" w:rsidRPr="000D5A46" w:rsidRDefault="00D54E6B" w:rsidP="006E76B5">
      <w:pPr>
        <w:spacing w:after="0" w:line="240" w:lineRule="auto"/>
        <w:rPr>
          <w:rFonts w:ascii="Tw Cen MT" w:eastAsia="Times New Roman" w:hAnsi="Tw Cen MT" w:cs="Times New Roman"/>
          <w:b/>
          <w:color w:val="000000"/>
          <w:sz w:val="24"/>
          <w:szCs w:val="24"/>
        </w:rPr>
      </w:pPr>
    </w:p>
    <w:p w:rsidR="00160C24" w:rsidRPr="000D5A46" w:rsidRDefault="00160C24" w:rsidP="006E76B5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b/>
          <w:color w:val="000000"/>
          <w:sz w:val="24"/>
          <w:szCs w:val="24"/>
        </w:rPr>
        <w:t>Halloween Bingo:</w:t>
      </w:r>
      <w:r w:rsidR="00340844" w:rsidRPr="000D5A46">
        <w:rPr>
          <w:rFonts w:ascii="Tw Cen MT" w:eastAsia="Times New Roman" w:hAnsi="Tw Cen MT" w:cs="Times New Roman"/>
          <w:b/>
          <w:color w:val="000000"/>
          <w:sz w:val="24"/>
          <w:szCs w:val="24"/>
        </w:rPr>
        <w:t xml:space="preserve">  </w:t>
      </w:r>
      <w:r w:rsidR="0034084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Fourth grade parents are in charge of 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running </w:t>
      </w:r>
      <w:r w:rsidR="006E76B5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the 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bake sale</w:t>
      </w:r>
      <w:r w:rsidR="0034084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.  Set-up and breakdown help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for this event is</w:t>
      </w:r>
      <w:r w:rsidR="00340844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needed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.  </w:t>
      </w:r>
    </w:p>
    <w:p w:rsidR="00160C24" w:rsidRPr="000D5A46" w:rsidRDefault="00160C24" w:rsidP="006E76B5">
      <w:pPr>
        <w:spacing w:after="0" w:line="240" w:lineRule="auto"/>
        <w:rPr>
          <w:rFonts w:ascii="Tw Cen MT" w:eastAsia="Times New Roman" w:hAnsi="Tw Cen MT" w:cs="Times New Roman"/>
          <w:b/>
          <w:color w:val="000000"/>
          <w:sz w:val="24"/>
          <w:szCs w:val="24"/>
        </w:rPr>
      </w:pPr>
    </w:p>
    <w:p w:rsidR="00160C24" w:rsidRPr="000D5A46" w:rsidRDefault="00160C24" w:rsidP="006E76B5">
      <w:pPr>
        <w:spacing w:after="0" w:line="240" w:lineRule="auto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0D5A46">
        <w:rPr>
          <w:rFonts w:ascii="Tw Cen MT" w:eastAsia="Times New Roman" w:hAnsi="Tw Cen MT" w:cs="Times New Roman"/>
          <w:b/>
          <w:color w:val="000000"/>
          <w:sz w:val="24"/>
          <w:szCs w:val="24"/>
        </w:rPr>
        <w:t>Old Business:</w:t>
      </w:r>
      <w:r w:rsidR="00063ABE" w:rsidRPr="000D5A46">
        <w:rPr>
          <w:rFonts w:ascii="Tw Cen MT" w:eastAsia="Times New Roman" w:hAnsi="Tw Cen MT" w:cs="Times New Roman"/>
          <w:b/>
          <w:color w:val="000000"/>
          <w:sz w:val="24"/>
          <w:szCs w:val="24"/>
        </w:rPr>
        <w:t xml:space="preserve">  </w:t>
      </w:r>
      <w:r w:rsidR="00063ABE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Janet </w:t>
      </w:r>
      <w:proofErr w:type="spellStart"/>
      <w:r w:rsidR="00063ABE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Klos</w:t>
      </w:r>
      <w:proofErr w:type="spellEnd"/>
      <w:r w:rsidR="00063ABE" w:rsidRPr="000D5A46">
        <w:rPr>
          <w:rFonts w:ascii="Tw Cen MT" w:eastAsia="Times New Roman" w:hAnsi="Tw Cen MT" w:cs="Times New Roman"/>
          <w:color w:val="000000"/>
          <w:sz w:val="24"/>
          <w:szCs w:val="24"/>
        </w:rPr>
        <w:t xml:space="preserve"> – won the Mixed Bag drawing from Open House</w:t>
      </w:r>
      <w:r w:rsidR="00D54E6B" w:rsidRPr="000D5A46">
        <w:rPr>
          <w:rFonts w:ascii="Tw Cen MT" w:eastAsia="Times New Roman" w:hAnsi="Tw Cen MT" w:cs="Times New Roman"/>
          <w:color w:val="000000"/>
          <w:sz w:val="24"/>
          <w:szCs w:val="24"/>
        </w:rPr>
        <w:t>.</w:t>
      </w:r>
    </w:p>
    <w:p w:rsidR="006371CD" w:rsidRPr="000D5A46" w:rsidRDefault="006371CD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D54E6B" w:rsidRDefault="00E6143E" w:rsidP="006E76B5">
      <w:pPr>
        <w:spacing w:line="240" w:lineRule="auto"/>
        <w:rPr>
          <w:rFonts w:ascii="Tw Cen MT" w:hAnsi="Tw Cen MT"/>
          <w:sz w:val="24"/>
          <w:szCs w:val="24"/>
        </w:rPr>
      </w:pPr>
      <w:r w:rsidRPr="000D5A46">
        <w:rPr>
          <w:rFonts w:ascii="Tw Cen MT" w:hAnsi="Tw Cen MT"/>
          <w:sz w:val="24"/>
          <w:szCs w:val="24"/>
        </w:rPr>
        <w:t xml:space="preserve">Meeting adjourned at </w:t>
      </w:r>
      <w:r w:rsidR="00063ABE" w:rsidRPr="000D5A46">
        <w:rPr>
          <w:rFonts w:ascii="Tw Cen MT" w:hAnsi="Tw Cen MT"/>
          <w:sz w:val="24"/>
          <w:szCs w:val="24"/>
        </w:rPr>
        <w:t>7:</w:t>
      </w:r>
      <w:r w:rsidR="00497130" w:rsidRPr="000D5A46">
        <w:rPr>
          <w:rFonts w:ascii="Tw Cen MT" w:hAnsi="Tw Cen MT"/>
          <w:sz w:val="24"/>
          <w:szCs w:val="24"/>
        </w:rPr>
        <w:t>40.</w:t>
      </w:r>
      <w:r w:rsidRPr="000D5A46">
        <w:rPr>
          <w:rFonts w:ascii="Tw Cen MT" w:hAnsi="Tw Cen MT"/>
          <w:sz w:val="24"/>
          <w:szCs w:val="24"/>
        </w:rPr>
        <w:t xml:space="preserve"> </w:t>
      </w:r>
    </w:p>
    <w:p w:rsidR="006E76B5" w:rsidRDefault="006E76B5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B2467A" w:rsidRDefault="00B2467A" w:rsidP="006E76B5">
      <w:pPr>
        <w:spacing w:line="240" w:lineRule="auto"/>
        <w:rPr>
          <w:rFonts w:ascii="Tw Cen MT" w:hAnsi="Tw Cen MT"/>
          <w:sz w:val="24"/>
          <w:szCs w:val="24"/>
        </w:rPr>
      </w:pPr>
    </w:p>
    <w:p w:rsidR="0079614B" w:rsidRDefault="0079614B" w:rsidP="006E76B5">
      <w:pPr>
        <w:spacing w:line="240" w:lineRule="auto"/>
        <w:rPr>
          <w:b/>
        </w:rPr>
      </w:pPr>
      <w:r w:rsidRPr="0079614B">
        <w:rPr>
          <w:rFonts w:ascii="Tw Cen MT" w:hAnsi="Tw Cen MT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247650</wp:posOffset>
                </wp:positionV>
                <wp:extent cx="4029075" cy="1905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4B" w:rsidRDefault="00796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25pt;margin-top:19.5pt;width:317.25pt;height:15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">
                <v:textbox>
                  <w:txbxContent>
                    <w:p w:rsidR="0079614B" w:rsidRDefault="0079614B"/>
                  </w:txbxContent>
                </v:textbox>
              </v:shape>
            </w:pict>
          </mc:Fallback>
        </mc:AlternateContent>
      </w:r>
    </w:p>
    <w:p w:rsidR="0079614B" w:rsidRPr="003F6DA3" w:rsidRDefault="0079614B" w:rsidP="0079614B">
      <w:pPr>
        <w:jc w:val="center"/>
        <w:rPr>
          <w:b/>
        </w:rPr>
      </w:pPr>
      <w:r w:rsidRPr="003F6DA3">
        <w:rPr>
          <w:b/>
          <w:noProof/>
        </w:rPr>
        <w:drawing>
          <wp:inline distT="0" distB="0" distL="0" distR="0" wp14:anchorId="6FCF2630" wp14:editId="78F8F1C6">
            <wp:extent cx="609600" cy="62439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24" cy="6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14B" w:rsidRPr="0079614B" w:rsidRDefault="0079614B" w:rsidP="0079614B">
      <w:pPr>
        <w:spacing w:after="0"/>
        <w:jc w:val="center"/>
        <w:rPr>
          <w:rFonts w:ascii="Tw Cen MT" w:hAnsi="Tw Cen MT"/>
          <w:b/>
          <w:sz w:val="28"/>
          <w:szCs w:val="28"/>
        </w:rPr>
      </w:pPr>
      <w:r w:rsidRPr="0079614B">
        <w:rPr>
          <w:rFonts w:ascii="Tw Cen MT" w:hAnsi="Tw Cen MT"/>
          <w:b/>
          <w:sz w:val="28"/>
          <w:szCs w:val="28"/>
        </w:rPr>
        <w:t>Niantic Center School</w:t>
      </w:r>
    </w:p>
    <w:p w:rsidR="0079614B" w:rsidRPr="0079614B" w:rsidRDefault="0079614B" w:rsidP="0079614B">
      <w:pPr>
        <w:spacing w:after="0"/>
        <w:jc w:val="center"/>
        <w:rPr>
          <w:rFonts w:ascii="Tw Cen MT" w:hAnsi="Tw Cen MT"/>
          <w:b/>
          <w:sz w:val="28"/>
          <w:szCs w:val="28"/>
        </w:rPr>
      </w:pPr>
      <w:r w:rsidRPr="0079614B">
        <w:rPr>
          <w:rFonts w:ascii="Tw Cen MT" w:hAnsi="Tw Cen MT"/>
          <w:b/>
          <w:sz w:val="28"/>
          <w:szCs w:val="28"/>
        </w:rPr>
        <w:t>PTA meeting</w:t>
      </w:r>
    </w:p>
    <w:p w:rsidR="0079614B" w:rsidRPr="0079614B" w:rsidRDefault="0079614B" w:rsidP="0079614B">
      <w:pPr>
        <w:spacing w:after="0"/>
        <w:jc w:val="center"/>
        <w:rPr>
          <w:rFonts w:ascii="Tw Cen MT" w:hAnsi="Tw Cen MT"/>
          <w:b/>
          <w:sz w:val="28"/>
          <w:szCs w:val="28"/>
        </w:rPr>
      </w:pPr>
      <w:r w:rsidRPr="0079614B">
        <w:rPr>
          <w:rFonts w:ascii="Tw Cen MT" w:hAnsi="Tw Cen MT"/>
          <w:b/>
          <w:sz w:val="28"/>
          <w:szCs w:val="28"/>
        </w:rPr>
        <w:t>Agenda</w:t>
      </w:r>
    </w:p>
    <w:p w:rsidR="0079614B" w:rsidRPr="0079614B" w:rsidRDefault="00D54E6B" w:rsidP="0079614B">
      <w:pPr>
        <w:spacing w:after="0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November </w:t>
      </w:r>
      <w:r w:rsidR="00DE7C85">
        <w:rPr>
          <w:rFonts w:ascii="Tw Cen MT" w:hAnsi="Tw Cen MT"/>
          <w:b/>
          <w:sz w:val="28"/>
          <w:szCs w:val="28"/>
        </w:rPr>
        <w:t>8</w:t>
      </w:r>
      <w:r w:rsidR="0079614B">
        <w:rPr>
          <w:rFonts w:ascii="Tw Cen MT" w:hAnsi="Tw Cen MT"/>
          <w:b/>
          <w:sz w:val="28"/>
          <w:szCs w:val="28"/>
        </w:rPr>
        <w:t>,</w:t>
      </w:r>
      <w:r w:rsidR="00DE7C85">
        <w:rPr>
          <w:rFonts w:ascii="Tw Cen MT" w:hAnsi="Tw Cen MT"/>
          <w:b/>
          <w:sz w:val="28"/>
          <w:szCs w:val="28"/>
        </w:rPr>
        <w:t xml:space="preserve"> 2017</w:t>
      </w:r>
    </w:p>
    <w:p w:rsidR="0079614B" w:rsidRDefault="0079614B" w:rsidP="00E6143E">
      <w:pPr>
        <w:rPr>
          <w:rFonts w:ascii="Tw Cen MT" w:hAnsi="Tw Cen MT"/>
          <w:sz w:val="28"/>
          <w:szCs w:val="28"/>
        </w:rPr>
      </w:pPr>
    </w:p>
    <w:p w:rsidR="00E6143E" w:rsidRPr="00F32410" w:rsidRDefault="00E6143E" w:rsidP="00E6143E">
      <w:pPr>
        <w:rPr>
          <w:rFonts w:ascii="Tw Cen MT" w:hAnsi="Tw Cen MT"/>
          <w:sz w:val="28"/>
          <w:szCs w:val="28"/>
        </w:rPr>
      </w:pPr>
    </w:p>
    <w:p w:rsidR="0079614B" w:rsidRPr="0079614B" w:rsidRDefault="0079614B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 w:rsidRPr="0079614B">
        <w:rPr>
          <w:rFonts w:ascii="Tw Cen MT" w:eastAsia="Times New Roman" w:hAnsi="Tw Cen MT" w:cs="Times New Roman"/>
          <w:color w:val="000000"/>
          <w:sz w:val="32"/>
          <w:szCs w:val="32"/>
        </w:rPr>
        <w:t>Principal’s report</w:t>
      </w:r>
    </w:p>
    <w:p w:rsidR="0079614B" w:rsidRPr="0079614B" w:rsidRDefault="0079614B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 w:rsidRPr="0079614B">
        <w:rPr>
          <w:rFonts w:ascii="Tw Cen MT" w:eastAsia="Times New Roman" w:hAnsi="Tw Cen MT" w:cs="Times New Roman"/>
          <w:color w:val="000000"/>
          <w:sz w:val="32"/>
          <w:szCs w:val="32"/>
        </w:rPr>
        <w:t>President’s report</w:t>
      </w:r>
    </w:p>
    <w:p w:rsidR="0079614B" w:rsidRPr="0079614B" w:rsidRDefault="0079614B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 w:rsidRPr="0079614B">
        <w:rPr>
          <w:rFonts w:ascii="Tw Cen MT" w:eastAsia="Times New Roman" w:hAnsi="Tw Cen MT" w:cs="Times New Roman"/>
          <w:color w:val="000000"/>
          <w:sz w:val="32"/>
          <w:szCs w:val="32"/>
        </w:rPr>
        <w:t>Vice President’s report</w:t>
      </w:r>
    </w:p>
    <w:p w:rsidR="0079614B" w:rsidRPr="0079614B" w:rsidRDefault="0079614B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 w:rsidRPr="0079614B">
        <w:rPr>
          <w:rFonts w:ascii="Tw Cen MT" w:eastAsia="Times New Roman" w:hAnsi="Tw Cen MT" w:cs="Times New Roman"/>
          <w:color w:val="000000"/>
          <w:sz w:val="32"/>
          <w:szCs w:val="32"/>
        </w:rPr>
        <w:t>Treasurer’s report</w:t>
      </w:r>
    </w:p>
    <w:p w:rsidR="0079614B" w:rsidRDefault="0079614B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 w:rsidRPr="0079614B">
        <w:rPr>
          <w:rFonts w:ascii="Tw Cen MT" w:eastAsia="Times New Roman" w:hAnsi="Tw Cen MT" w:cs="Times New Roman"/>
          <w:color w:val="000000"/>
          <w:sz w:val="32"/>
          <w:szCs w:val="32"/>
        </w:rPr>
        <w:t>Teacher’s report</w:t>
      </w:r>
    </w:p>
    <w:p w:rsidR="00B2467A" w:rsidRDefault="00B2467A" w:rsidP="00B2467A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 w:rsidRPr="00B2467A">
        <w:rPr>
          <w:rFonts w:ascii="Tw Cen MT" w:eastAsia="Times New Roman" w:hAnsi="Tw Cen MT" w:cs="Helvetica"/>
          <w:color w:val="000000"/>
          <w:sz w:val="32"/>
          <w:szCs w:val="32"/>
        </w:rPr>
        <w:t>Bake Sales</w:t>
      </w:r>
    </w:p>
    <w:p w:rsidR="00B2467A" w:rsidRPr="00B2467A" w:rsidRDefault="00B2467A" w:rsidP="00B2467A">
      <w:pPr>
        <w:pStyle w:val="ListParagraph"/>
        <w:spacing w:after="0" w:line="240" w:lineRule="auto"/>
        <w:ind w:left="2520"/>
        <w:rPr>
          <w:rFonts w:ascii="Tw Cen MT" w:eastAsia="Times New Roman" w:hAnsi="Tw Cen MT" w:cs="Helvetica"/>
          <w:color w:val="000000"/>
          <w:sz w:val="32"/>
          <w:szCs w:val="32"/>
        </w:rPr>
      </w:pPr>
    </w:p>
    <w:p w:rsidR="00B2467A" w:rsidRDefault="00B2467A" w:rsidP="00B2467A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>
        <w:rPr>
          <w:rFonts w:ascii="Tw Cen MT" w:eastAsia="Times New Roman" w:hAnsi="Tw Cen MT" w:cs="Helvetica"/>
          <w:color w:val="000000"/>
          <w:sz w:val="32"/>
          <w:szCs w:val="32"/>
        </w:rPr>
        <w:t>Sign-up G</w:t>
      </w:r>
      <w:r w:rsidRPr="00B2467A">
        <w:rPr>
          <w:rFonts w:ascii="Tw Cen MT" w:eastAsia="Times New Roman" w:hAnsi="Tw Cen MT" w:cs="Helvetica"/>
          <w:color w:val="000000"/>
          <w:sz w:val="32"/>
          <w:szCs w:val="32"/>
        </w:rPr>
        <w:t>enius</w:t>
      </w:r>
    </w:p>
    <w:p w:rsidR="00B2467A" w:rsidRPr="00B2467A" w:rsidRDefault="00B2467A" w:rsidP="00B2467A">
      <w:p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</w:p>
    <w:p w:rsidR="00B2467A" w:rsidRDefault="00B2467A" w:rsidP="00B2467A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 w:rsidRPr="00B2467A">
        <w:rPr>
          <w:rFonts w:ascii="Tw Cen MT" w:eastAsia="Times New Roman" w:hAnsi="Tw Cen MT" w:cs="Helvetica"/>
          <w:color w:val="000000"/>
          <w:sz w:val="32"/>
          <w:szCs w:val="32"/>
        </w:rPr>
        <w:t>Shop and Bop</w:t>
      </w:r>
    </w:p>
    <w:p w:rsidR="00B2467A" w:rsidRPr="00B2467A" w:rsidRDefault="00B2467A" w:rsidP="00B2467A">
      <w:p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</w:p>
    <w:p w:rsidR="00B2467A" w:rsidRDefault="00B2467A" w:rsidP="00B2467A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 w:rsidRPr="00B2467A">
        <w:rPr>
          <w:rFonts w:ascii="Tw Cen MT" w:eastAsia="Times New Roman" w:hAnsi="Tw Cen MT" w:cs="Helvetica"/>
          <w:color w:val="000000"/>
          <w:sz w:val="32"/>
          <w:szCs w:val="32"/>
        </w:rPr>
        <w:t>Budget update</w:t>
      </w:r>
    </w:p>
    <w:p w:rsidR="00B2467A" w:rsidRPr="00B2467A" w:rsidRDefault="00B2467A" w:rsidP="00B2467A">
      <w:p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</w:p>
    <w:p w:rsidR="00B2467A" w:rsidRDefault="00B2467A" w:rsidP="00B2467A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 w:rsidRPr="00B2467A">
        <w:rPr>
          <w:rFonts w:ascii="Tw Cen MT" w:eastAsia="Times New Roman" w:hAnsi="Tw Cen MT" w:cs="Helvetica"/>
          <w:color w:val="000000"/>
          <w:sz w:val="32"/>
          <w:szCs w:val="32"/>
        </w:rPr>
        <w:t>Calendar</w:t>
      </w:r>
    </w:p>
    <w:p w:rsidR="00B2467A" w:rsidRPr="00B2467A" w:rsidRDefault="00B2467A" w:rsidP="00B2467A">
      <w:pPr>
        <w:pStyle w:val="ListParagraph"/>
        <w:rPr>
          <w:rFonts w:ascii="Tw Cen MT" w:eastAsia="Times New Roman" w:hAnsi="Tw Cen MT" w:cs="Helvetica"/>
          <w:color w:val="000000"/>
          <w:sz w:val="32"/>
          <w:szCs w:val="32"/>
        </w:rPr>
      </w:pPr>
    </w:p>
    <w:p w:rsidR="00B2467A" w:rsidRDefault="00B2467A" w:rsidP="00B2467A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>
        <w:rPr>
          <w:rFonts w:ascii="Tw Cen MT" w:eastAsia="Times New Roman" w:hAnsi="Tw Cen MT" w:cs="Helvetica"/>
          <w:color w:val="000000"/>
          <w:sz w:val="32"/>
          <w:szCs w:val="32"/>
        </w:rPr>
        <w:t>Veteran’s Day</w:t>
      </w:r>
    </w:p>
    <w:p w:rsidR="00B2467A" w:rsidRPr="00B2467A" w:rsidRDefault="00B2467A" w:rsidP="00B2467A">
      <w:pPr>
        <w:pStyle w:val="ListParagraph"/>
        <w:rPr>
          <w:rFonts w:ascii="Tw Cen MT" w:eastAsia="Times New Roman" w:hAnsi="Tw Cen MT" w:cs="Helvetica"/>
          <w:color w:val="000000"/>
          <w:sz w:val="32"/>
          <w:szCs w:val="32"/>
        </w:rPr>
      </w:pPr>
    </w:p>
    <w:p w:rsidR="00B2467A" w:rsidRDefault="00B2467A" w:rsidP="00B2467A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r>
        <w:rPr>
          <w:rFonts w:ascii="Tw Cen MT" w:eastAsia="Times New Roman" w:hAnsi="Tw Cen MT" w:cs="Helvetica"/>
          <w:color w:val="000000"/>
          <w:sz w:val="32"/>
          <w:szCs w:val="32"/>
        </w:rPr>
        <w:t>Wreath Sale</w:t>
      </w:r>
    </w:p>
    <w:p w:rsidR="00B2467A" w:rsidRPr="00B2467A" w:rsidRDefault="00B2467A" w:rsidP="00B2467A">
      <w:pPr>
        <w:spacing w:after="0" w:line="240" w:lineRule="auto"/>
        <w:rPr>
          <w:rFonts w:ascii="Tw Cen MT" w:eastAsia="Times New Roman" w:hAnsi="Tw Cen MT" w:cs="Helvetica"/>
          <w:color w:val="000000"/>
          <w:sz w:val="32"/>
          <w:szCs w:val="32"/>
        </w:rPr>
      </w:pPr>
      <w:bookmarkStart w:id="0" w:name="_GoBack"/>
      <w:bookmarkEnd w:id="0"/>
    </w:p>
    <w:p w:rsidR="00160C24" w:rsidRPr="0079614B" w:rsidRDefault="00160C24" w:rsidP="009A7EF1">
      <w:pPr>
        <w:pStyle w:val="ListParagraph"/>
        <w:numPr>
          <w:ilvl w:val="0"/>
          <w:numId w:val="7"/>
        </w:numPr>
        <w:spacing w:after="0" w:line="480" w:lineRule="auto"/>
        <w:rPr>
          <w:rFonts w:ascii="Tw Cen MT" w:eastAsia="Times New Roman" w:hAnsi="Tw Cen MT" w:cs="Times New Roman"/>
          <w:color w:val="000000"/>
          <w:sz w:val="32"/>
          <w:szCs w:val="32"/>
        </w:rPr>
      </w:pPr>
      <w:r>
        <w:rPr>
          <w:rFonts w:ascii="Tw Cen MT" w:eastAsia="Times New Roman" w:hAnsi="Tw Cen MT" w:cs="Times New Roman"/>
          <w:color w:val="000000"/>
          <w:sz w:val="32"/>
          <w:szCs w:val="32"/>
        </w:rPr>
        <w:t>Old Business</w:t>
      </w:r>
    </w:p>
    <w:p w:rsidR="000A452D" w:rsidRPr="000A452D" w:rsidRDefault="000A452D" w:rsidP="00E6143E">
      <w:pPr>
        <w:pStyle w:val="ListParagraph"/>
        <w:tabs>
          <w:tab w:val="left" w:pos="3750"/>
        </w:tabs>
        <w:spacing w:after="0"/>
        <w:rPr>
          <w:sz w:val="28"/>
          <w:szCs w:val="28"/>
        </w:rPr>
      </w:pPr>
    </w:p>
    <w:sectPr w:rsidR="000A452D" w:rsidRPr="000A452D" w:rsidSect="00313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29F"/>
    <w:multiLevelType w:val="hybridMultilevel"/>
    <w:tmpl w:val="F9AA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F88"/>
    <w:multiLevelType w:val="hybridMultilevel"/>
    <w:tmpl w:val="26586ABE"/>
    <w:lvl w:ilvl="0" w:tplc="77208B32">
      <w:start w:val="1"/>
      <w:numFmt w:val="decimal"/>
      <w:lvlText w:val="%1."/>
      <w:lvlJc w:val="left"/>
      <w:pPr>
        <w:ind w:left="2520" w:hanging="360"/>
      </w:pPr>
      <w:rPr>
        <w:rFonts w:ascii="Tw Cen MT" w:eastAsia="Times New Roman" w:hAnsi="Tw Cen MT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A9F457C"/>
    <w:multiLevelType w:val="hybridMultilevel"/>
    <w:tmpl w:val="BE62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F6775"/>
    <w:multiLevelType w:val="hybridMultilevel"/>
    <w:tmpl w:val="64A0CF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856069A"/>
    <w:multiLevelType w:val="hybridMultilevel"/>
    <w:tmpl w:val="C45C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77C1"/>
    <w:multiLevelType w:val="hybridMultilevel"/>
    <w:tmpl w:val="1522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851E5"/>
    <w:multiLevelType w:val="hybridMultilevel"/>
    <w:tmpl w:val="06B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53760"/>
    <w:multiLevelType w:val="hybridMultilevel"/>
    <w:tmpl w:val="5E0693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0673F3F"/>
    <w:multiLevelType w:val="hybridMultilevel"/>
    <w:tmpl w:val="5FAC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042"/>
    <w:multiLevelType w:val="hybridMultilevel"/>
    <w:tmpl w:val="E258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F736B"/>
    <w:multiLevelType w:val="hybridMultilevel"/>
    <w:tmpl w:val="3CC820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B8D11A4"/>
    <w:multiLevelType w:val="hybridMultilevel"/>
    <w:tmpl w:val="83AE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F2"/>
    <w:rsid w:val="00032B81"/>
    <w:rsid w:val="00033954"/>
    <w:rsid w:val="00063ABE"/>
    <w:rsid w:val="000A452D"/>
    <w:rsid w:val="000D5A46"/>
    <w:rsid w:val="00160C24"/>
    <w:rsid w:val="002331F2"/>
    <w:rsid w:val="00340844"/>
    <w:rsid w:val="003A583E"/>
    <w:rsid w:val="00445D12"/>
    <w:rsid w:val="004937D5"/>
    <w:rsid w:val="00497130"/>
    <w:rsid w:val="004A7A79"/>
    <w:rsid w:val="004B6EE3"/>
    <w:rsid w:val="004C1AA4"/>
    <w:rsid w:val="004F24D2"/>
    <w:rsid w:val="00571E4E"/>
    <w:rsid w:val="006371CD"/>
    <w:rsid w:val="006664F8"/>
    <w:rsid w:val="006E76B5"/>
    <w:rsid w:val="007041E4"/>
    <w:rsid w:val="00716F32"/>
    <w:rsid w:val="0079614B"/>
    <w:rsid w:val="009A7EF1"/>
    <w:rsid w:val="00AE041D"/>
    <w:rsid w:val="00B151C5"/>
    <w:rsid w:val="00B2467A"/>
    <w:rsid w:val="00BA1B59"/>
    <w:rsid w:val="00D25454"/>
    <w:rsid w:val="00D54E6B"/>
    <w:rsid w:val="00DE7C85"/>
    <w:rsid w:val="00E40795"/>
    <w:rsid w:val="00E46000"/>
    <w:rsid w:val="00E6143E"/>
    <w:rsid w:val="00EC5425"/>
    <w:rsid w:val="00F600F2"/>
    <w:rsid w:val="00FC5F33"/>
    <w:rsid w:val="00FD19DA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42A4"/>
  <w15:chartTrackingRefBased/>
  <w15:docId w15:val="{8F92D6E7-2E33-4418-A2EA-4E3389A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0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vargas</dc:creator>
  <cp:keywords/>
  <dc:description/>
  <cp:lastModifiedBy>Papuga, Nicole</cp:lastModifiedBy>
  <cp:revision>2</cp:revision>
  <cp:lastPrinted>2017-07-17T14:50:00Z</cp:lastPrinted>
  <dcterms:created xsi:type="dcterms:W3CDTF">2017-11-08T09:15:00Z</dcterms:created>
  <dcterms:modified xsi:type="dcterms:W3CDTF">2017-11-08T09:15:00Z</dcterms:modified>
</cp:coreProperties>
</file>